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6ACDE" w14:textId="77777777" w:rsidR="00082542" w:rsidRDefault="00082542" w:rsidP="00082542">
      <w:pPr>
        <w:rPr>
          <w:rFonts w:ascii="Arial" w:hAnsi="Arial" w:cs="Arial"/>
          <w:b/>
          <w:bCs/>
          <w:sz w:val="40"/>
          <w:szCs w:val="28"/>
        </w:rPr>
      </w:pPr>
    </w:p>
    <w:p w14:paraId="23A0C523" w14:textId="4012B496" w:rsidR="00901CCA" w:rsidRPr="003C591F" w:rsidRDefault="00A25F04" w:rsidP="003C591F">
      <w:pPr>
        <w:pStyle w:val="Heading1"/>
      </w:pPr>
      <w:r w:rsidRPr="003C591F">
        <w:t>A Pilot Study to Develop VR Case Review Instrument for WIOA Performance Measure Data Collection</w:t>
      </w:r>
      <w:r w:rsidR="005A17EF" w:rsidRPr="003C591F">
        <w:t xml:space="preserve"> </w:t>
      </w:r>
      <w:bookmarkStart w:id="0" w:name="_GoBack"/>
      <w:bookmarkEnd w:id="0"/>
      <w:r w:rsidR="0092591C" w:rsidRPr="003C591F">
        <w:drawing>
          <wp:anchor distT="0" distB="0" distL="114300" distR="114300" simplePos="0" relativeHeight="251659264" behindDoc="0" locked="1" layoutInCell="1" allowOverlap="1" wp14:anchorId="2A35851B" wp14:editId="2D180EA8">
            <wp:simplePos x="0" y="0"/>
            <wp:positionH relativeFrom="column">
              <wp:posOffset>4826000</wp:posOffset>
            </wp:positionH>
            <wp:positionV relativeFrom="topMargin">
              <wp:posOffset>609600</wp:posOffset>
            </wp:positionV>
            <wp:extent cx="1497330" cy="6953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QA_updat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7330" cy="695325"/>
                    </a:xfrm>
                    <a:prstGeom prst="rect">
                      <a:avLst/>
                    </a:prstGeom>
                  </pic:spPr>
                </pic:pic>
              </a:graphicData>
            </a:graphic>
            <wp14:sizeRelH relativeFrom="margin">
              <wp14:pctWidth>0</wp14:pctWidth>
            </wp14:sizeRelH>
            <wp14:sizeRelV relativeFrom="margin">
              <wp14:pctHeight>0</wp14:pctHeight>
            </wp14:sizeRelV>
          </wp:anchor>
        </w:drawing>
      </w:r>
    </w:p>
    <w:p w14:paraId="5026D93C" w14:textId="6B82C9A9" w:rsidR="00901CCA" w:rsidRPr="00214D46" w:rsidRDefault="0092591C" w:rsidP="00901CCA">
      <w:pPr>
        <w:rPr>
          <w:rFonts w:ascii="Arial" w:hAnsi="Arial" w:cs="Arial"/>
          <w:sz w:val="28"/>
          <w:szCs w:val="28"/>
        </w:rPr>
      </w:pPr>
      <w:r>
        <w:rPr>
          <w:rFonts w:ascii="Arial" w:hAnsi="Arial" w:cs="Arial"/>
          <w:b/>
          <w:sz w:val="28"/>
          <w:szCs w:val="28"/>
        </w:rPr>
        <w:t xml:space="preserve">By: </w:t>
      </w:r>
      <w:r w:rsidR="00A25F04">
        <w:rPr>
          <w:rFonts w:ascii="Arial" w:hAnsi="Arial" w:cs="Arial"/>
          <w:b/>
          <w:bCs/>
          <w:sz w:val="28"/>
          <w:szCs w:val="28"/>
        </w:rPr>
        <w:t>Elaine Robertson, MRC, CRC</w:t>
      </w:r>
      <w:r w:rsidR="005A17EF">
        <w:rPr>
          <w:rFonts w:ascii="Arial" w:hAnsi="Arial" w:cs="Arial"/>
          <w:b/>
          <w:bCs/>
          <w:sz w:val="28"/>
          <w:szCs w:val="28"/>
        </w:rPr>
        <w:t xml:space="preserve"> </w:t>
      </w:r>
      <w:r w:rsidR="00AA0C74">
        <w:rPr>
          <w:rFonts w:ascii="Arial" w:hAnsi="Arial" w:cs="Arial"/>
          <w:b/>
          <w:bCs/>
          <w:sz w:val="28"/>
          <w:szCs w:val="28"/>
        </w:rPr>
        <w:t>–</w:t>
      </w:r>
      <w:r w:rsidR="005A17EF">
        <w:rPr>
          <w:rFonts w:ascii="Arial" w:hAnsi="Arial" w:cs="Arial"/>
          <w:b/>
          <w:bCs/>
          <w:sz w:val="28"/>
          <w:szCs w:val="28"/>
        </w:rPr>
        <w:t xml:space="preserve"> </w:t>
      </w:r>
      <w:r w:rsidR="00A25F04">
        <w:rPr>
          <w:rFonts w:ascii="Arial" w:hAnsi="Arial" w:cs="Arial"/>
          <w:bCs/>
          <w:sz w:val="28"/>
          <w:szCs w:val="28"/>
        </w:rPr>
        <w:t>Senior Consultant/Interim Director</w:t>
      </w:r>
      <w:r w:rsidR="00AA0C74">
        <w:rPr>
          <w:rFonts w:ascii="Arial" w:hAnsi="Arial" w:cs="Arial"/>
          <w:bCs/>
          <w:sz w:val="28"/>
          <w:szCs w:val="28"/>
        </w:rPr>
        <w:t xml:space="preserve"> – </w:t>
      </w:r>
      <w:r w:rsidR="00A25F04">
        <w:rPr>
          <w:rFonts w:ascii="Arial" w:hAnsi="Arial" w:cs="Arial"/>
          <w:bCs/>
          <w:sz w:val="28"/>
          <w:szCs w:val="28"/>
        </w:rPr>
        <w:t>South Carolina Commission for the Blind (SCCB)</w:t>
      </w:r>
    </w:p>
    <w:p w14:paraId="6DBF8B4D" w14:textId="77777777" w:rsidR="003C591F" w:rsidRDefault="003C591F" w:rsidP="003C591F">
      <w:pPr>
        <w:pStyle w:val="Heading2"/>
      </w:pPr>
    </w:p>
    <w:p w14:paraId="36D5B6CE" w14:textId="3615648F" w:rsidR="00901CCA" w:rsidRPr="003C591F" w:rsidRDefault="00901CCA" w:rsidP="003C591F">
      <w:pPr>
        <w:pStyle w:val="Heading2"/>
      </w:pPr>
      <w:r w:rsidRPr="003C591F">
        <w:t>Introduction</w:t>
      </w:r>
    </w:p>
    <w:p w14:paraId="07B1AAB3" w14:textId="77777777" w:rsidR="00A25F04" w:rsidRPr="00A25F04" w:rsidRDefault="00A25F04" w:rsidP="003C591F">
      <w:pPr>
        <w:spacing w:line="360" w:lineRule="auto"/>
        <w:rPr>
          <w:rFonts w:ascii="Arial" w:hAnsi="Arial" w:cs="Arial"/>
          <w:sz w:val="28"/>
          <w:szCs w:val="28"/>
        </w:rPr>
      </w:pPr>
      <w:r w:rsidRPr="00A25F04">
        <w:rPr>
          <w:rFonts w:ascii="Arial" w:hAnsi="Arial" w:cs="Arial"/>
          <w:sz w:val="28"/>
          <w:szCs w:val="28"/>
        </w:rPr>
        <w:t xml:space="preserve">In 2015 the Rehabilitation Services Administration implemented the Workforce Innovation and Opportunity Act (WIOA). This Act changed the way Vocational Rehabilitation (VR) services were provided in all state agencies as well as the performance measures the RSA would now utilize to verify compliance. The Act also moved VR focus from quantity to quality, requiring a major change in how data was collected, interpreted, and reported. This project focused on the performance measures for case documentation and creating a consistent method of interpreting quality. The instrument is needed to measure compliance not only with WIOA but also with state and internal agency regulations. </w:t>
      </w:r>
    </w:p>
    <w:p w14:paraId="607D00AD" w14:textId="77777777" w:rsidR="003C591F" w:rsidRDefault="003C591F" w:rsidP="003C591F">
      <w:pPr>
        <w:pStyle w:val="Heading2"/>
      </w:pPr>
      <w:bookmarkStart w:id="1" w:name="_Hlk8130397"/>
    </w:p>
    <w:p w14:paraId="326B3064" w14:textId="68500281" w:rsidR="001C282B" w:rsidRDefault="00A25F04" w:rsidP="003C591F">
      <w:pPr>
        <w:pStyle w:val="Heading2"/>
      </w:pPr>
      <w:r>
        <w:t>Method and Procedures</w:t>
      </w:r>
    </w:p>
    <w:p w14:paraId="029862ED" w14:textId="01D4CB8C" w:rsidR="001C282B" w:rsidRPr="003C591F" w:rsidRDefault="00A25F04" w:rsidP="003C591F">
      <w:pPr>
        <w:pStyle w:val="Heading3"/>
      </w:pPr>
      <w:r w:rsidRPr="003C591F">
        <w:t>Review Materials</w:t>
      </w:r>
    </w:p>
    <w:p w14:paraId="422B1638" w14:textId="77777777" w:rsidR="00A25F04" w:rsidRPr="00A25F04" w:rsidRDefault="00A25F04" w:rsidP="003C591F">
      <w:pPr>
        <w:pStyle w:val="ListParagraph"/>
        <w:numPr>
          <w:ilvl w:val="0"/>
          <w:numId w:val="9"/>
        </w:numPr>
        <w:spacing w:line="360" w:lineRule="auto"/>
        <w:rPr>
          <w:rFonts w:ascii="Arial" w:hAnsi="Arial" w:cs="Arial"/>
          <w:bCs/>
          <w:sz w:val="28"/>
          <w:szCs w:val="28"/>
        </w:rPr>
      </w:pPr>
      <w:r w:rsidRPr="00A25F04">
        <w:rPr>
          <w:rFonts w:ascii="Arial" w:hAnsi="Arial" w:cs="Arial"/>
          <w:bCs/>
          <w:sz w:val="28"/>
          <w:szCs w:val="28"/>
        </w:rPr>
        <w:t>Reviewed of the RSA Monitoring and Technical Assistance Guide</w:t>
      </w:r>
    </w:p>
    <w:p w14:paraId="0A004122" w14:textId="77777777" w:rsidR="00A25F04" w:rsidRPr="00A25F04" w:rsidRDefault="00A25F04" w:rsidP="003C591F">
      <w:pPr>
        <w:pStyle w:val="ListParagraph"/>
        <w:numPr>
          <w:ilvl w:val="0"/>
          <w:numId w:val="9"/>
        </w:numPr>
        <w:spacing w:line="360" w:lineRule="auto"/>
        <w:rPr>
          <w:rFonts w:ascii="Arial" w:hAnsi="Arial" w:cs="Arial"/>
          <w:bCs/>
          <w:sz w:val="28"/>
          <w:szCs w:val="28"/>
        </w:rPr>
      </w:pPr>
      <w:r w:rsidRPr="00A25F04">
        <w:rPr>
          <w:rFonts w:ascii="Arial" w:hAnsi="Arial" w:cs="Arial"/>
          <w:bCs/>
          <w:sz w:val="28"/>
          <w:szCs w:val="28"/>
        </w:rPr>
        <w:t xml:space="preserve">Reviewed the recent monitoring visit reports (Florida &amp; Michigan) and had conversations with the directors </w:t>
      </w:r>
    </w:p>
    <w:p w14:paraId="46CF6036" w14:textId="77777777" w:rsidR="00A25F04" w:rsidRPr="00A25F04" w:rsidRDefault="00A25F04" w:rsidP="003C591F">
      <w:pPr>
        <w:pStyle w:val="ListParagraph"/>
        <w:numPr>
          <w:ilvl w:val="0"/>
          <w:numId w:val="9"/>
        </w:numPr>
        <w:spacing w:line="360" w:lineRule="auto"/>
        <w:rPr>
          <w:rFonts w:ascii="Arial" w:hAnsi="Arial" w:cs="Arial"/>
          <w:bCs/>
          <w:sz w:val="28"/>
          <w:szCs w:val="28"/>
        </w:rPr>
      </w:pPr>
      <w:r w:rsidRPr="00A25F04">
        <w:rPr>
          <w:rFonts w:ascii="Arial" w:hAnsi="Arial" w:cs="Arial"/>
          <w:bCs/>
          <w:sz w:val="28"/>
          <w:szCs w:val="28"/>
        </w:rPr>
        <w:t>Reviewed the existing Case Review instruments used by other agencies</w:t>
      </w:r>
    </w:p>
    <w:p w14:paraId="5B916D55" w14:textId="38392C55" w:rsidR="00A25F04" w:rsidRDefault="00A25F04" w:rsidP="003C591F">
      <w:pPr>
        <w:pStyle w:val="Heading3"/>
      </w:pPr>
      <w:r>
        <w:lastRenderedPageBreak/>
        <w:t>Needs Assessment</w:t>
      </w:r>
    </w:p>
    <w:p w14:paraId="2012EACC" w14:textId="77777777" w:rsidR="00A25F04" w:rsidRPr="00A25F04" w:rsidRDefault="00A25F04" w:rsidP="003C591F">
      <w:pPr>
        <w:pStyle w:val="ListParagraph"/>
        <w:numPr>
          <w:ilvl w:val="0"/>
          <w:numId w:val="11"/>
        </w:numPr>
        <w:spacing w:line="360" w:lineRule="auto"/>
        <w:rPr>
          <w:rFonts w:ascii="Arial" w:hAnsi="Arial" w:cs="Arial"/>
          <w:bCs/>
          <w:sz w:val="28"/>
          <w:szCs w:val="28"/>
        </w:rPr>
      </w:pPr>
      <w:r w:rsidRPr="00A25F04">
        <w:rPr>
          <w:rFonts w:ascii="Arial" w:hAnsi="Arial" w:cs="Arial"/>
          <w:bCs/>
          <w:sz w:val="28"/>
          <w:szCs w:val="28"/>
        </w:rPr>
        <w:t>Conducted a survey to assess level of understanding about the WIOA Performance Accountability Measures and current needs of VR counselors (N=16)</w:t>
      </w:r>
    </w:p>
    <w:p w14:paraId="10C66483" w14:textId="77777777" w:rsidR="00A25F04" w:rsidRPr="00A25F04" w:rsidRDefault="00A25F04" w:rsidP="003C591F">
      <w:pPr>
        <w:pStyle w:val="ListParagraph"/>
        <w:numPr>
          <w:ilvl w:val="0"/>
          <w:numId w:val="11"/>
        </w:numPr>
        <w:spacing w:line="360" w:lineRule="auto"/>
        <w:rPr>
          <w:rFonts w:ascii="Arial" w:hAnsi="Arial" w:cs="Arial"/>
          <w:bCs/>
          <w:sz w:val="28"/>
          <w:szCs w:val="28"/>
        </w:rPr>
      </w:pPr>
      <w:r w:rsidRPr="00A25F04">
        <w:rPr>
          <w:rFonts w:ascii="Arial" w:hAnsi="Arial" w:cs="Arial"/>
          <w:bCs/>
          <w:sz w:val="28"/>
          <w:szCs w:val="28"/>
        </w:rPr>
        <w:t xml:space="preserve">Conducted a focus group meeting with VR supervisors &amp; program directors to elicit their perceptions on quality documentation </w:t>
      </w:r>
    </w:p>
    <w:p w14:paraId="046699EA" w14:textId="5B4FBA3F" w:rsidR="00A25F04" w:rsidRDefault="00A25F04" w:rsidP="003C591F">
      <w:pPr>
        <w:pStyle w:val="Heading3"/>
      </w:pPr>
      <w:r>
        <w:t>Individual Case Review</w:t>
      </w:r>
    </w:p>
    <w:p w14:paraId="13E573FE" w14:textId="25F9584F" w:rsidR="00A25F04" w:rsidRDefault="00A25F04" w:rsidP="003C591F">
      <w:pPr>
        <w:numPr>
          <w:ilvl w:val="0"/>
          <w:numId w:val="12"/>
        </w:numPr>
        <w:spacing w:line="360" w:lineRule="auto"/>
        <w:rPr>
          <w:rFonts w:ascii="Arial" w:hAnsi="Arial" w:cs="Arial"/>
          <w:bCs/>
          <w:sz w:val="28"/>
          <w:szCs w:val="28"/>
        </w:rPr>
      </w:pPr>
      <w:r w:rsidRPr="00A25F04">
        <w:rPr>
          <w:rFonts w:ascii="Arial" w:hAnsi="Arial" w:cs="Arial"/>
          <w:bCs/>
          <w:sz w:val="28"/>
          <w:szCs w:val="28"/>
        </w:rPr>
        <w:t>Reviewed 10 cases to determine the availability of data necessary for the RSA reporting and monitoring</w:t>
      </w:r>
      <w:r>
        <w:rPr>
          <w:rFonts w:ascii="Arial" w:hAnsi="Arial" w:cs="Arial"/>
          <w:bCs/>
          <w:sz w:val="28"/>
          <w:szCs w:val="28"/>
        </w:rPr>
        <w:t>.</w:t>
      </w:r>
    </w:p>
    <w:p w14:paraId="69BD8E03" w14:textId="4FC7D299" w:rsidR="00A25F04" w:rsidRDefault="00A25F04" w:rsidP="00A25F04">
      <w:pPr>
        <w:spacing w:line="240" w:lineRule="auto"/>
        <w:rPr>
          <w:rFonts w:ascii="Arial" w:hAnsi="Arial" w:cs="Arial"/>
          <w:bCs/>
          <w:sz w:val="28"/>
          <w:szCs w:val="28"/>
        </w:rPr>
      </w:pPr>
      <w:r w:rsidRPr="003C591F">
        <w:rPr>
          <w:rStyle w:val="Heading3Char"/>
        </w:rPr>
        <w:t>Development of the SCCB Case Review</w:t>
      </w:r>
      <w:r>
        <w:rPr>
          <w:rFonts w:ascii="Arial" w:hAnsi="Arial" w:cs="Arial"/>
          <w:bCs/>
          <w:sz w:val="28"/>
          <w:szCs w:val="28"/>
        </w:rPr>
        <w:t xml:space="preserve"> Instrument (Four Sections &amp; 25 Questions):</w:t>
      </w:r>
    </w:p>
    <w:p w14:paraId="3FE718B0" w14:textId="4FD3AF51" w:rsidR="00A25F04" w:rsidRDefault="00A25F04" w:rsidP="003C591F">
      <w:pPr>
        <w:pStyle w:val="ListParagraph"/>
        <w:numPr>
          <w:ilvl w:val="0"/>
          <w:numId w:val="13"/>
        </w:numPr>
        <w:spacing w:line="360" w:lineRule="auto"/>
        <w:rPr>
          <w:rFonts w:ascii="Arial" w:hAnsi="Arial" w:cs="Arial"/>
          <w:bCs/>
          <w:sz w:val="28"/>
          <w:szCs w:val="28"/>
        </w:rPr>
      </w:pPr>
      <w:r>
        <w:rPr>
          <w:rFonts w:ascii="Arial" w:hAnsi="Arial" w:cs="Arial"/>
          <w:bCs/>
          <w:sz w:val="28"/>
          <w:szCs w:val="28"/>
        </w:rPr>
        <w:t>Quality of Counseling Services &amp; Documentation</w:t>
      </w:r>
    </w:p>
    <w:p w14:paraId="06F98D92" w14:textId="100D0D9B" w:rsidR="00A25F04" w:rsidRDefault="00A25F04" w:rsidP="003C591F">
      <w:pPr>
        <w:pStyle w:val="ListParagraph"/>
        <w:numPr>
          <w:ilvl w:val="0"/>
          <w:numId w:val="13"/>
        </w:numPr>
        <w:spacing w:line="360" w:lineRule="auto"/>
        <w:rPr>
          <w:rFonts w:ascii="Arial" w:hAnsi="Arial" w:cs="Arial"/>
          <w:bCs/>
          <w:sz w:val="28"/>
          <w:szCs w:val="28"/>
        </w:rPr>
      </w:pPr>
      <w:r>
        <w:rPr>
          <w:rFonts w:ascii="Arial" w:hAnsi="Arial" w:cs="Arial"/>
          <w:bCs/>
          <w:sz w:val="28"/>
          <w:szCs w:val="28"/>
        </w:rPr>
        <w:t>Quality of Vocational Preparation, Goal, Training, &amp; Placement</w:t>
      </w:r>
    </w:p>
    <w:p w14:paraId="5FCFAEE0" w14:textId="0E3F970C" w:rsidR="00A25F04" w:rsidRDefault="00A25F04" w:rsidP="003C591F">
      <w:pPr>
        <w:pStyle w:val="ListParagraph"/>
        <w:numPr>
          <w:ilvl w:val="0"/>
          <w:numId w:val="13"/>
        </w:numPr>
        <w:spacing w:line="360" w:lineRule="auto"/>
        <w:rPr>
          <w:rFonts w:ascii="Arial" w:hAnsi="Arial" w:cs="Arial"/>
          <w:bCs/>
          <w:sz w:val="28"/>
          <w:szCs w:val="28"/>
        </w:rPr>
      </w:pPr>
      <w:r>
        <w:rPr>
          <w:rFonts w:ascii="Arial" w:hAnsi="Arial" w:cs="Arial"/>
          <w:bCs/>
          <w:sz w:val="28"/>
          <w:szCs w:val="28"/>
        </w:rPr>
        <w:t>Quality of Closures</w:t>
      </w:r>
    </w:p>
    <w:p w14:paraId="38924DE0" w14:textId="2C1A06CB" w:rsidR="00A25F04" w:rsidRDefault="00A25F04" w:rsidP="003C591F">
      <w:pPr>
        <w:pStyle w:val="ListParagraph"/>
        <w:numPr>
          <w:ilvl w:val="0"/>
          <w:numId w:val="13"/>
        </w:numPr>
        <w:spacing w:line="360" w:lineRule="auto"/>
        <w:rPr>
          <w:rFonts w:ascii="Arial" w:hAnsi="Arial" w:cs="Arial"/>
          <w:bCs/>
          <w:sz w:val="28"/>
          <w:szCs w:val="28"/>
        </w:rPr>
      </w:pPr>
      <w:r>
        <w:rPr>
          <w:rFonts w:ascii="Arial" w:hAnsi="Arial" w:cs="Arial"/>
          <w:bCs/>
          <w:sz w:val="28"/>
          <w:szCs w:val="28"/>
        </w:rPr>
        <w:t>Compliance with Regulations, Laws &amp; Policies</w:t>
      </w:r>
    </w:p>
    <w:p w14:paraId="7D8372E8" w14:textId="2865ABEE" w:rsidR="00A25F04" w:rsidRPr="00A25F04" w:rsidRDefault="00A25F04" w:rsidP="003C591F">
      <w:pPr>
        <w:pStyle w:val="Heading3"/>
      </w:pPr>
      <w:r w:rsidRPr="00A25F04">
        <w:t>Validation Study</w:t>
      </w:r>
    </w:p>
    <w:p w14:paraId="6E8AEEEF" w14:textId="2280FBC3" w:rsidR="00A25F04" w:rsidRDefault="00A25F04" w:rsidP="003C591F">
      <w:pPr>
        <w:numPr>
          <w:ilvl w:val="0"/>
          <w:numId w:val="14"/>
        </w:numPr>
        <w:spacing w:line="360" w:lineRule="auto"/>
        <w:rPr>
          <w:rFonts w:ascii="Arial" w:hAnsi="Arial" w:cs="Arial"/>
          <w:bCs/>
          <w:sz w:val="28"/>
          <w:szCs w:val="28"/>
        </w:rPr>
      </w:pPr>
      <w:r w:rsidRPr="00A25F04">
        <w:rPr>
          <w:rFonts w:ascii="Arial" w:hAnsi="Arial" w:cs="Arial"/>
          <w:bCs/>
          <w:sz w:val="28"/>
          <w:szCs w:val="28"/>
        </w:rPr>
        <w:t>Using the Case Review Instrument, 20 cases were reviewed by 3 regional VR supervisors, the VR Consumer Services Director, and the current evaluator</w:t>
      </w:r>
    </w:p>
    <w:p w14:paraId="49473BC2" w14:textId="3C22566D" w:rsidR="003C591F" w:rsidRDefault="00A25F04" w:rsidP="003C591F">
      <w:pPr>
        <w:numPr>
          <w:ilvl w:val="0"/>
          <w:numId w:val="14"/>
        </w:numPr>
        <w:spacing w:line="360" w:lineRule="auto"/>
        <w:rPr>
          <w:rFonts w:ascii="Arial" w:hAnsi="Arial" w:cs="Arial"/>
          <w:bCs/>
          <w:sz w:val="28"/>
          <w:szCs w:val="28"/>
        </w:rPr>
      </w:pPr>
      <w:r>
        <w:rPr>
          <w:rFonts w:ascii="Arial" w:hAnsi="Arial" w:cs="Arial"/>
          <w:bCs/>
          <w:sz w:val="28"/>
          <w:szCs w:val="28"/>
        </w:rPr>
        <w:t>Four Rating Scales: Minimally or not compliant, mostly compliant, compliant and N/A</w:t>
      </w:r>
    </w:p>
    <w:p w14:paraId="0C5A62F3" w14:textId="77777777" w:rsidR="003C591F" w:rsidRDefault="003C591F">
      <w:pPr>
        <w:rPr>
          <w:rFonts w:ascii="Arial" w:hAnsi="Arial" w:cs="Arial"/>
          <w:bCs/>
          <w:sz w:val="28"/>
          <w:szCs w:val="28"/>
        </w:rPr>
      </w:pPr>
      <w:r>
        <w:rPr>
          <w:rFonts w:ascii="Arial" w:hAnsi="Arial" w:cs="Arial"/>
          <w:bCs/>
          <w:sz w:val="28"/>
          <w:szCs w:val="28"/>
        </w:rPr>
        <w:br w:type="page"/>
      </w:r>
    </w:p>
    <w:bookmarkEnd w:id="1"/>
    <w:p w14:paraId="5E7EBC79" w14:textId="5930583E" w:rsidR="00901CCA" w:rsidRDefault="00901CCA" w:rsidP="003C591F">
      <w:pPr>
        <w:pStyle w:val="Heading2"/>
        <w:jc w:val="left"/>
      </w:pPr>
      <w:r w:rsidRPr="0092591C">
        <w:lastRenderedPageBreak/>
        <w:t>Results</w:t>
      </w:r>
    </w:p>
    <w:p w14:paraId="7DDB7C32" w14:textId="77777777" w:rsidR="00A25F04" w:rsidRPr="00A25F04" w:rsidRDefault="00A25F04" w:rsidP="003C591F">
      <w:pPr>
        <w:numPr>
          <w:ilvl w:val="0"/>
          <w:numId w:val="15"/>
        </w:numPr>
        <w:spacing w:line="360" w:lineRule="auto"/>
        <w:rPr>
          <w:rFonts w:ascii="Arial" w:hAnsi="Arial" w:cs="Arial"/>
          <w:sz w:val="28"/>
          <w:szCs w:val="28"/>
        </w:rPr>
      </w:pPr>
      <w:r w:rsidRPr="00A25F04">
        <w:rPr>
          <w:rFonts w:ascii="Arial" w:hAnsi="Arial" w:cs="Arial"/>
          <w:sz w:val="28"/>
          <w:szCs w:val="28"/>
        </w:rPr>
        <w:t>Primary Categories Reviewed: Application, Eligibility, Disability Classification, Vocational Assessment, IPE, Comparable Benefits, Closure, Employment Outcome, &amp; Transition</w:t>
      </w:r>
    </w:p>
    <w:p w14:paraId="68388BB7" w14:textId="77777777" w:rsidR="00A25F04" w:rsidRPr="00A25F04" w:rsidRDefault="00A25F04" w:rsidP="003C591F">
      <w:pPr>
        <w:numPr>
          <w:ilvl w:val="0"/>
          <w:numId w:val="15"/>
        </w:numPr>
        <w:spacing w:line="360" w:lineRule="auto"/>
        <w:rPr>
          <w:rFonts w:ascii="Arial" w:hAnsi="Arial" w:cs="Arial"/>
          <w:sz w:val="28"/>
          <w:szCs w:val="28"/>
        </w:rPr>
      </w:pPr>
      <w:r w:rsidRPr="00A25F04">
        <w:rPr>
          <w:rFonts w:ascii="Arial" w:hAnsi="Arial" w:cs="Arial"/>
          <w:sz w:val="28"/>
          <w:szCs w:val="28"/>
        </w:rPr>
        <w:t xml:space="preserve">97 cases were reviewed </w:t>
      </w:r>
    </w:p>
    <w:tbl>
      <w:tblPr>
        <w:tblStyle w:val="TableGrid"/>
        <w:tblW w:w="0" w:type="auto"/>
        <w:tblLook w:val="04A0" w:firstRow="1" w:lastRow="0" w:firstColumn="1" w:lastColumn="0" w:noHBand="0" w:noVBand="1"/>
      </w:tblPr>
      <w:tblGrid>
        <w:gridCol w:w="2495"/>
        <w:gridCol w:w="1222"/>
        <w:gridCol w:w="1010"/>
        <w:gridCol w:w="2468"/>
        <w:gridCol w:w="1267"/>
        <w:gridCol w:w="888"/>
      </w:tblGrid>
      <w:tr w:rsidR="001C7E8F" w14:paraId="1D38436F" w14:textId="77777777" w:rsidTr="001C7E8F">
        <w:tc>
          <w:tcPr>
            <w:tcW w:w="2495" w:type="dxa"/>
          </w:tcPr>
          <w:p w14:paraId="505FC284" w14:textId="77777777" w:rsidR="00A25F04" w:rsidRDefault="00A25F04" w:rsidP="00A25F04">
            <w:pPr>
              <w:rPr>
                <w:rFonts w:ascii="Arial" w:hAnsi="Arial" w:cs="Arial"/>
                <w:bCs/>
                <w:color w:val="000000" w:themeColor="text1"/>
                <w:sz w:val="28"/>
                <w:szCs w:val="28"/>
              </w:rPr>
            </w:pPr>
          </w:p>
        </w:tc>
        <w:tc>
          <w:tcPr>
            <w:tcW w:w="1222" w:type="dxa"/>
          </w:tcPr>
          <w:p w14:paraId="04B62C48" w14:textId="4EC3DAA5" w:rsidR="00A25F04" w:rsidRDefault="00A25F04" w:rsidP="00A25F04">
            <w:pPr>
              <w:rPr>
                <w:rFonts w:ascii="Arial" w:hAnsi="Arial" w:cs="Arial"/>
                <w:bCs/>
                <w:color w:val="000000" w:themeColor="text1"/>
                <w:sz w:val="28"/>
                <w:szCs w:val="28"/>
              </w:rPr>
            </w:pPr>
            <w:r>
              <w:rPr>
                <w:rFonts w:ascii="Arial" w:hAnsi="Arial" w:cs="Arial"/>
                <w:bCs/>
                <w:color w:val="000000" w:themeColor="text1"/>
                <w:sz w:val="28"/>
                <w:szCs w:val="28"/>
              </w:rPr>
              <w:t>Number</w:t>
            </w:r>
          </w:p>
        </w:tc>
        <w:tc>
          <w:tcPr>
            <w:tcW w:w="1010" w:type="dxa"/>
          </w:tcPr>
          <w:p w14:paraId="5BCD6FF7" w14:textId="4AA7C0C3" w:rsidR="00A25F04" w:rsidRDefault="00A25F04" w:rsidP="00A25F04">
            <w:pPr>
              <w:rPr>
                <w:rFonts w:ascii="Arial" w:hAnsi="Arial" w:cs="Arial"/>
                <w:bCs/>
                <w:color w:val="000000" w:themeColor="text1"/>
                <w:sz w:val="28"/>
                <w:szCs w:val="28"/>
              </w:rPr>
            </w:pPr>
            <w:r>
              <w:rPr>
                <w:rFonts w:ascii="Arial" w:hAnsi="Arial" w:cs="Arial"/>
                <w:bCs/>
                <w:color w:val="000000" w:themeColor="text1"/>
                <w:sz w:val="28"/>
                <w:szCs w:val="28"/>
              </w:rPr>
              <w:t>%</w:t>
            </w:r>
          </w:p>
        </w:tc>
        <w:tc>
          <w:tcPr>
            <w:tcW w:w="2468" w:type="dxa"/>
          </w:tcPr>
          <w:p w14:paraId="734D3E34" w14:textId="77777777" w:rsidR="00A25F04" w:rsidRDefault="00A25F04" w:rsidP="00A25F04">
            <w:pPr>
              <w:rPr>
                <w:rFonts w:ascii="Arial" w:hAnsi="Arial" w:cs="Arial"/>
                <w:bCs/>
                <w:color w:val="000000" w:themeColor="text1"/>
                <w:sz w:val="28"/>
                <w:szCs w:val="28"/>
              </w:rPr>
            </w:pPr>
          </w:p>
        </w:tc>
        <w:tc>
          <w:tcPr>
            <w:tcW w:w="1267" w:type="dxa"/>
          </w:tcPr>
          <w:p w14:paraId="75584B2C" w14:textId="1FA7F852" w:rsidR="00A25F04" w:rsidRDefault="00A25F04" w:rsidP="00A25F04">
            <w:pPr>
              <w:rPr>
                <w:rFonts w:ascii="Arial" w:hAnsi="Arial" w:cs="Arial"/>
                <w:bCs/>
                <w:color w:val="000000" w:themeColor="text1"/>
                <w:sz w:val="28"/>
                <w:szCs w:val="28"/>
              </w:rPr>
            </w:pPr>
            <w:r>
              <w:rPr>
                <w:rFonts w:ascii="Arial" w:hAnsi="Arial" w:cs="Arial"/>
                <w:bCs/>
                <w:color w:val="000000" w:themeColor="text1"/>
                <w:sz w:val="28"/>
                <w:szCs w:val="28"/>
              </w:rPr>
              <w:t>Number</w:t>
            </w:r>
          </w:p>
        </w:tc>
        <w:tc>
          <w:tcPr>
            <w:tcW w:w="888" w:type="dxa"/>
          </w:tcPr>
          <w:p w14:paraId="5748C19B" w14:textId="09EE2D3F" w:rsidR="00A25F04" w:rsidRDefault="00A25F04" w:rsidP="00A25F04">
            <w:pPr>
              <w:rPr>
                <w:rFonts w:ascii="Arial" w:hAnsi="Arial" w:cs="Arial"/>
                <w:bCs/>
                <w:color w:val="000000" w:themeColor="text1"/>
                <w:sz w:val="28"/>
                <w:szCs w:val="28"/>
              </w:rPr>
            </w:pPr>
            <w:r>
              <w:rPr>
                <w:rFonts w:ascii="Arial" w:hAnsi="Arial" w:cs="Arial"/>
                <w:bCs/>
                <w:color w:val="000000" w:themeColor="text1"/>
                <w:sz w:val="28"/>
                <w:szCs w:val="28"/>
              </w:rPr>
              <w:t>%</w:t>
            </w:r>
          </w:p>
        </w:tc>
      </w:tr>
      <w:tr w:rsidR="001C7E8F" w14:paraId="60A17E0A" w14:textId="77777777" w:rsidTr="001C7E8F">
        <w:tc>
          <w:tcPr>
            <w:tcW w:w="2495" w:type="dxa"/>
            <w:vAlign w:val="bottom"/>
          </w:tcPr>
          <w:p w14:paraId="7CA5CF1D" w14:textId="13AA0037" w:rsidR="00A25F04" w:rsidRDefault="00A25F04" w:rsidP="00A25F04">
            <w:pPr>
              <w:rPr>
                <w:rFonts w:ascii="Arial" w:hAnsi="Arial" w:cs="Arial"/>
                <w:bCs/>
                <w:color w:val="000000" w:themeColor="text1"/>
                <w:sz w:val="28"/>
                <w:szCs w:val="28"/>
              </w:rPr>
            </w:pPr>
            <w:r>
              <w:rPr>
                <w:rFonts w:ascii="Arial" w:hAnsi="Arial" w:cs="Arial"/>
                <w:bCs/>
                <w:color w:val="000000" w:themeColor="text1"/>
                <w:sz w:val="28"/>
                <w:szCs w:val="28"/>
              </w:rPr>
              <w:t>Medical/Eye Report in File</w:t>
            </w:r>
            <w:r w:rsidR="001C7E8F">
              <w:rPr>
                <w:rFonts w:ascii="Arial" w:hAnsi="Arial" w:cs="Arial"/>
                <w:bCs/>
                <w:color w:val="000000" w:themeColor="text1"/>
                <w:sz w:val="28"/>
                <w:szCs w:val="28"/>
              </w:rPr>
              <w:t xml:space="preserve"> </w:t>
            </w:r>
          </w:p>
        </w:tc>
        <w:tc>
          <w:tcPr>
            <w:tcW w:w="1222" w:type="dxa"/>
            <w:vAlign w:val="bottom"/>
          </w:tcPr>
          <w:p w14:paraId="00079748" w14:textId="7FE2E835" w:rsidR="00A25F04"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97</w:t>
            </w:r>
          </w:p>
        </w:tc>
        <w:tc>
          <w:tcPr>
            <w:tcW w:w="1010" w:type="dxa"/>
            <w:vAlign w:val="bottom"/>
          </w:tcPr>
          <w:p w14:paraId="3E434F7E" w14:textId="19179507" w:rsidR="00A25F04"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100%</w:t>
            </w:r>
          </w:p>
        </w:tc>
        <w:tc>
          <w:tcPr>
            <w:tcW w:w="2468" w:type="dxa"/>
            <w:vAlign w:val="bottom"/>
          </w:tcPr>
          <w:p w14:paraId="374D604E" w14:textId="0B6979BE" w:rsidR="00A25F04"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Transportation Services Provided</w:t>
            </w:r>
          </w:p>
        </w:tc>
        <w:tc>
          <w:tcPr>
            <w:tcW w:w="1267" w:type="dxa"/>
            <w:vAlign w:val="bottom"/>
          </w:tcPr>
          <w:p w14:paraId="2E74550C" w14:textId="6870319B" w:rsidR="00A25F04"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2</w:t>
            </w:r>
          </w:p>
        </w:tc>
        <w:tc>
          <w:tcPr>
            <w:tcW w:w="888" w:type="dxa"/>
            <w:vAlign w:val="bottom"/>
          </w:tcPr>
          <w:p w14:paraId="3FEF767D" w14:textId="19E07DBD" w:rsidR="00A25F04"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2.1%</w:t>
            </w:r>
          </w:p>
        </w:tc>
      </w:tr>
      <w:tr w:rsidR="001C7E8F" w14:paraId="36CF1B00" w14:textId="77777777" w:rsidTr="001C7E8F">
        <w:tc>
          <w:tcPr>
            <w:tcW w:w="2495" w:type="dxa"/>
            <w:vAlign w:val="bottom"/>
          </w:tcPr>
          <w:p w14:paraId="7814E76A" w14:textId="538EB6F8"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IPE in 9 days</w:t>
            </w:r>
          </w:p>
        </w:tc>
        <w:tc>
          <w:tcPr>
            <w:tcW w:w="1222" w:type="dxa"/>
            <w:vAlign w:val="bottom"/>
          </w:tcPr>
          <w:p w14:paraId="54FEB7FB" w14:textId="2D51FBCE"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87</w:t>
            </w:r>
          </w:p>
        </w:tc>
        <w:tc>
          <w:tcPr>
            <w:tcW w:w="1010" w:type="dxa"/>
            <w:vAlign w:val="bottom"/>
          </w:tcPr>
          <w:p w14:paraId="4AE4F65E" w14:textId="0D50B338"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89.7%</w:t>
            </w:r>
          </w:p>
        </w:tc>
        <w:tc>
          <w:tcPr>
            <w:tcW w:w="2468" w:type="dxa"/>
            <w:vAlign w:val="bottom"/>
          </w:tcPr>
          <w:p w14:paraId="4CCC5A5A" w14:textId="6A3457EC"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Low vision referral</w:t>
            </w:r>
          </w:p>
        </w:tc>
        <w:tc>
          <w:tcPr>
            <w:tcW w:w="1267" w:type="dxa"/>
            <w:vAlign w:val="bottom"/>
          </w:tcPr>
          <w:p w14:paraId="56B2FF3E" w14:textId="751DED9F"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2</w:t>
            </w:r>
          </w:p>
        </w:tc>
        <w:tc>
          <w:tcPr>
            <w:tcW w:w="888" w:type="dxa"/>
            <w:vAlign w:val="bottom"/>
          </w:tcPr>
          <w:p w14:paraId="2BF6D17B" w14:textId="28C979F9"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2.1%</w:t>
            </w:r>
          </w:p>
        </w:tc>
      </w:tr>
      <w:tr w:rsidR="001C7E8F" w14:paraId="2F999B3F" w14:textId="77777777" w:rsidTr="001C7E8F">
        <w:tc>
          <w:tcPr>
            <w:tcW w:w="2495" w:type="dxa"/>
            <w:vAlign w:val="bottom"/>
          </w:tcPr>
          <w:p w14:paraId="615E5403" w14:textId="427CB1D9"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Eligibility in 60 days</w:t>
            </w:r>
          </w:p>
        </w:tc>
        <w:tc>
          <w:tcPr>
            <w:tcW w:w="1222" w:type="dxa"/>
            <w:vAlign w:val="bottom"/>
          </w:tcPr>
          <w:p w14:paraId="7AC9CFBA" w14:textId="06244E70"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72</w:t>
            </w:r>
          </w:p>
        </w:tc>
        <w:tc>
          <w:tcPr>
            <w:tcW w:w="1010" w:type="dxa"/>
            <w:vAlign w:val="bottom"/>
          </w:tcPr>
          <w:p w14:paraId="2B330E34" w14:textId="53CB703D"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74.2%</w:t>
            </w:r>
          </w:p>
        </w:tc>
        <w:tc>
          <w:tcPr>
            <w:tcW w:w="2468" w:type="dxa"/>
            <w:vAlign w:val="bottom"/>
          </w:tcPr>
          <w:p w14:paraId="60B4AFA3" w14:textId="02E21609"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Benefits counseling noted</w:t>
            </w:r>
          </w:p>
        </w:tc>
        <w:tc>
          <w:tcPr>
            <w:tcW w:w="1267" w:type="dxa"/>
            <w:vAlign w:val="bottom"/>
          </w:tcPr>
          <w:p w14:paraId="0EC2FCC0" w14:textId="36740ABF"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2</w:t>
            </w:r>
          </w:p>
        </w:tc>
        <w:tc>
          <w:tcPr>
            <w:tcW w:w="888" w:type="dxa"/>
            <w:vAlign w:val="bottom"/>
          </w:tcPr>
          <w:p w14:paraId="696700E1" w14:textId="2334EA12"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2.1%</w:t>
            </w:r>
          </w:p>
        </w:tc>
      </w:tr>
      <w:tr w:rsidR="001C7E8F" w14:paraId="2FB75A0B" w14:textId="77777777" w:rsidTr="001C7E8F">
        <w:tc>
          <w:tcPr>
            <w:tcW w:w="2495" w:type="dxa"/>
            <w:vAlign w:val="bottom"/>
          </w:tcPr>
          <w:p w14:paraId="67A75A54" w14:textId="510E2828"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No CARN noted or missing info in CARN</w:t>
            </w:r>
          </w:p>
        </w:tc>
        <w:tc>
          <w:tcPr>
            <w:tcW w:w="1222" w:type="dxa"/>
            <w:vAlign w:val="bottom"/>
          </w:tcPr>
          <w:p w14:paraId="1A4125BB" w14:textId="2E74D97E"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54</w:t>
            </w:r>
          </w:p>
        </w:tc>
        <w:tc>
          <w:tcPr>
            <w:tcW w:w="1010" w:type="dxa"/>
            <w:vAlign w:val="bottom"/>
          </w:tcPr>
          <w:p w14:paraId="505128E9" w14:textId="2F4BBA3D"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55.7%</w:t>
            </w:r>
          </w:p>
        </w:tc>
        <w:tc>
          <w:tcPr>
            <w:tcW w:w="2468" w:type="dxa"/>
            <w:vAlign w:val="bottom"/>
          </w:tcPr>
          <w:p w14:paraId="549B5267" w14:textId="044C50C3"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Comprehensive intake summary</w:t>
            </w:r>
          </w:p>
        </w:tc>
        <w:tc>
          <w:tcPr>
            <w:tcW w:w="1267" w:type="dxa"/>
            <w:vAlign w:val="bottom"/>
          </w:tcPr>
          <w:p w14:paraId="65B51880" w14:textId="7EC2F5F1"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0</w:t>
            </w:r>
          </w:p>
        </w:tc>
        <w:tc>
          <w:tcPr>
            <w:tcW w:w="888" w:type="dxa"/>
            <w:vAlign w:val="bottom"/>
          </w:tcPr>
          <w:p w14:paraId="6F79D398" w14:textId="09424CD8"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0%</w:t>
            </w:r>
          </w:p>
        </w:tc>
      </w:tr>
      <w:tr w:rsidR="001C7E8F" w14:paraId="1E64D4A7" w14:textId="77777777" w:rsidTr="001C7E8F">
        <w:tc>
          <w:tcPr>
            <w:tcW w:w="2495" w:type="dxa"/>
            <w:vAlign w:val="bottom"/>
          </w:tcPr>
          <w:p w14:paraId="47B9D2A1" w14:textId="2FC525D9"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Case notes that do not “tell the story” of the consumer</w:t>
            </w:r>
          </w:p>
        </w:tc>
        <w:tc>
          <w:tcPr>
            <w:tcW w:w="1222" w:type="dxa"/>
            <w:vAlign w:val="bottom"/>
          </w:tcPr>
          <w:p w14:paraId="3ED2538A" w14:textId="5E521AEF"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45</w:t>
            </w:r>
          </w:p>
        </w:tc>
        <w:tc>
          <w:tcPr>
            <w:tcW w:w="1010" w:type="dxa"/>
            <w:vAlign w:val="bottom"/>
          </w:tcPr>
          <w:p w14:paraId="25DBA1F0" w14:textId="093C7D34"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46.5%</w:t>
            </w:r>
          </w:p>
        </w:tc>
        <w:tc>
          <w:tcPr>
            <w:tcW w:w="2468" w:type="dxa"/>
            <w:vAlign w:val="bottom"/>
          </w:tcPr>
          <w:p w14:paraId="75E02EA1" w14:textId="5DE30199"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Presumptive Eligibility</w:t>
            </w:r>
          </w:p>
        </w:tc>
        <w:tc>
          <w:tcPr>
            <w:tcW w:w="1267" w:type="dxa"/>
            <w:vAlign w:val="bottom"/>
          </w:tcPr>
          <w:p w14:paraId="3469CA67" w14:textId="68C1405E"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0</w:t>
            </w:r>
          </w:p>
        </w:tc>
        <w:tc>
          <w:tcPr>
            <w:tcW w:w="888" w:type="dxa"/>
            <w:vAlign w:val="bottom"/>
          </w:tcPr>
          <w:p w14:paraId="5986AB41" w14:textId="228A2AE4"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0%</w:t>
            </w:r>
          </w:p>
        </w:tc>
      </w:tr>
      <w:tr w:rsidR="001C7E8F" w14:paraId="526A44F4" w14:textId="77777777" w:rsidTr="001C7E8F">
        <w:tc>
          <w:tcPr>
            <w:tcW w:w="2495" w:type="dxa"/>
            <w:vAlign w:val="bottom"/>
          </w:tcPr>
          <w:p w14:paraId="2EF22ABD" w14:textId="43D00B0E"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Impediments to employment documented</w:t>
            </w:r>
          </w:p>
        </w:tc>
        <w:tc>
          <w:tcPr>
            <w:tcW w:w="1222" w:type="dxa"/>
            <w:vAlign w:val="bottom"/>
          </w:tcPr>
          <w:p w14:paraId="1B5E6E6E" w14:textId="426DCE3A"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16</w:t>
            </w:r>
          </w:p>
        </w:tc>
        <w:tc>
          <w:tcPr>
            <w:tcW w:w="1010" w:type="dxa"/>
            <w:vAlign w:val="bottom"/>
          </w:tcPr>
          <w:p w14:paraId="10BF2D4F" w14:textId="02371D89"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16.5%</w:t>
            </w:r>
          </w:p>
        </w:tc>
        <w:tc>
          <w:tcPr>
            <w:tcW w:w="2468" w:type="dxa"/>
            <w:vAlign w:val="bottom"/>
          </w:tcPr>
          <w:p w14:paraId="1139DDC9" w14:textId="2B1A1A24"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Credential attainment noted</w:t>
            </w:r>
          </w:p>
        </w:tc>
        <w:tc>
          <w:tcPr>
            <w:tcW w:w="1267" w:type="dxa"/>
            <w:vAlign w:val="bottom"/>
          </w:tcPr>
          <w:p w14:paraId="73FE1054" w14:textId="23699C20"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0</w:t>
            </w:r>
          </w:p>
        </w:tc>
        <w:tc>
          <w:tcPr>
            <w:tcW w:w="888" w:type="dxa"/>
            <w:vAlign w:val="bottom"/>
          </w:tcPr>
          <w:p w14:paraId="74C55C13" w14:textId="386F2BBA"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0%</w:t>
            </w:r>
          </w:p>
        </w:tc>
      </w:tr>
      <w:tr w:rsidR="001C7E8F" w14:paraId="5E970085" w14:textId="77777777" w:rsidTr="001C7E8F">
        <w:tc>
          <w:tcPr>
            <w:tcW w:w="2495" w:type="dxa"/>
            <w:vAlign w:val="bottom"/>
          </w:tcPr>
          <w:p w14:paraId="5FDB8B26" w14:textId="273B9C18"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Informed choice noted</w:t>
            </w:r>
          </w:p>
        </w:tc>
        <w:tc>
          <w:tcPr>
            <w:tcW w:w="1222" w:type="dxa"/>
            <w:vAlign w:val="bottom"/>
          </w:tcPr>
          <w:p w14:paraId="04762878" w14:textId="0F8C247A"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14</w:t>
            </w:r>
          </w:p>
        </w:tc>
        <w:tc>
          <w:tcPr>
            <w:tcW w:w="1010" w:type="dxa"/>
            <w:vAlign w:val="bottom"/>
          </w:tcPr>
          <w:p w14:paraId="43FB3A24" w14:textId="19706926"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14.4%</w:t>
            </w:r>
          </w:p>
        </w:tc>
        <w:tc>
          <w:tcPr>
            <w:tcW w:w="2468" w:type="dxa"/>
            <w:vAlign w:val="bottom"/>
          </w:tcPr>
          <w:p w14:paraId="17F259E9" w14:textId="053D2832"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Job ready form completed</w:t>
            </w:r>
          </w:p>
        </w:tc>
        <w:tc>
          <w:tcPr>
            <w:tcW w:w="1267" w:type="dxa"/>
            <w:vAlign w:val="bottom"/>
          </w:tcPr>
          <w:p w14:paraId="47700986" w14:textId="163BACFB"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0</w:t>
            </w:r>
          </w:p>
        </w:tc>
        <w:tc>
          <w:tcPr>
            <w:tcW w:w="888" w:type="dxa"/>
            <w:vAlign w:val="bottom"/>
          </w:tcPr>
          <w:p w14:paraId="302A3744" w14:textId="4BA77B1E" w:rsidR="001C7E8F" w:rsidRDefault="001C7E8F" w:rsidP="00A25F04">
            <w:pPr>
              <w:rPr>
                <w:rFonts w:ascii="Arial" w:hAnsi="Arial" w:cs="Arial"/>
                <w:bCs/>
                <w:color w:val="000000" w:themeColor="text1"/>
                <w:sz w:val="28"/>
                <w:szCs w:val="28"/>
              </w:rPr>
            </w:pPr>
            <w:r>
              <w:rPr>
                <w:rFonts w:ascii="Arial" w:hAnsi="Arial" w:cs="Arial"/>
                <w:bCs/>
                <w:color w:val="000000" w:themeColor="text1"/>
                <w:sz w:val="28"/>
                <w:szCs w:val="28"/>
              </w:rPr>
              <w:t>0%</w:t>
            </w:r>
          </w:p>
        </w:tc>
      </w:tr>
      <w:tr w:rsidR="001C7E8F" w14:paraId="699E2EE4" w14:textId="77777777" w:rsidTr="001C7E8F">
        <w:tc>
          <w:tcPr>
            <w:tcW w:w="2495" w:type="dxa"/>
            <w:vAlign w:val="bottom"/>
          </w:tcPr>
          <w:p w14:paraId="19B50C27" w14:textId="0146FFC8" w:rsidR="001C7E8F"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Assessment Completed</w:t>
            </w:r>
          </w:p>
        </w:tc>
        <w:tc>
          <w:tcPr>
            <w:tcW w:w="1222" w:type="dxa"/>
            <w:vAlign w:val="bottom"/>
          </w:tcPr>
          <w:p w14:paraId="519FED43" w14:textId="78F3B5DA" w:rsidR="001C7E8F"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13</w:t>
            </w:r>
          </w:p>
        </w:tc>
        <w:tc>
          <w:tcPr>
            <w:tcW w:w="1010" w:type="dxa"/>
            <w:vAlign w:val="bottom"/>
          </w:tcPr>
          <w:p w14:paraId="7F5E0CE9" w14:textId="76DAE05A" w:rsidR="001C7E8F"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13.4%</w:t>
            </w:r>
          </w:p>
        </w:tc>
        <w:tc>
          <w:tcPr>
            <w:tcW w:w="2468" w:type="dxa"/>
            <w:vAlign w:val="bottom"/>
          </w:tcPr>
          <w:p w14:paraId="56224439" w14:textId="6676FDDC" w:rsidR="001C7E8F"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Employment Documented</w:t>
            </w:r>
          </w:p>
        </w:tc>
        <w:tc>
          <w:tcPr>
            <w:tcW w:w="1267" w:type="dxa"/>
            <w:vAlign w:val="bottom"/>
          </w:tcPr>
          <w:p w14:paraId="7BA02907" w14:textId="7DF5D56F" w:rsidR="001C7E8F"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0</w:t>
            </w:r>
          </w:p>
        </w:tc>
        <w:tc>
          <w:tcPr>
            <w:tcW w:w="888" w:type="dxa"/>
            <w:vAlign w:val="bottom"/>
          </w:tcPr>
          <w:p w14:paraId="4A52E814" w14:textId="6A2E900A" w:rsidR="001C7E8F"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0%</w:t>
            </w:r>
          </w:p>
        </w:tc>
      </w:tr>
      <w:tr w:rsidR="00A30FC2" w14:paraId="1F198BCE" w14:textId="77777777" w:rsidTr="001C7E8F">
        <w:tc>
          <w:tcPr>
            <w:tcW w:w="2495" w:type="dxa"/>
            <w:vAlign w:val="bottom"/>
          </w:tcPr>
          <w:p w14:paraId="0B6754CE" w14:textId="6D306C53"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Functional limitations not listed</w:t>
            </w:r>
          </w:p>
        </w:tc>
        <w:tc>
          <w:tcPr>
            <w:tcW w:w="1222" w:type="dxa"/>
            <w:vAlign w:val="bottom"/>
          </w:tcPr>
          <w:p w14:paraId="162D10EB" w14:textId="47827EC6"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11</w:t>
            </w:r>
          </w:p>
        </w:tc>
        <w:tc>
          <w:tcPr>
            <w:tcW w:w="1010" w:type="dxa"/>
            <w:vAlign w:val="bottom"/>
          </w:tcPr>
          <w:p w14:paraId="59EED60B" w14:textId="04FFAAA9"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11.3%</w:t>
            </w:r>
          </w:p>
        </w:tc>
        <w:tc>
          <w:tcPr>
            <w:tcW w:w="2468" w:type="dxa"/>
            <w:vAlign w:val="bottom"/>
          </w:tcPr>
          <w:p w14:paraId="3A96598F" w14:textId="31F34ED1"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Closure Documented</w:t>
            </w:r>
          </w:p>
        </w:tc>
        <w:tc>
          <w:tcPr>
            <w:tcW w:w="1267" w:type="dxa"/>
            <w:vAlign w:val="bottom"/>
          </w:tcPr>
          <w:p w14:paraId="34F69C91" w14:textId="5E2365BD"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0</w:t>
            </w:r>
          </w:p>
        </w:tc>
        <w:tc>
          <w:tcPr>
            <w:tcW w:w="888" w:type="dxa"/>
            <w:vAlign w:val="bottom"/>
          </w:tcPr>
          <w:p w14:paraId="73E12371" w14:textId="00E070A9"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0%</w:t>
            </w:r>
          </w:p>
        </w:tc>
      </w:tr>
      <w:tr w:rsidR="00A30FC2" w14:paraId="40DD61F3" w14:textId="77777777" w:rsidTr="001C7E8F">
        <w:tc>
          <w:tcPr>
            <w:tcW w:w="2495" w:type="dxa"/>
            <w:vAlign w:val="bottom"/>
          </w:tcPr>
          <w:p w14:paraId="57F12606" w14:textId="5B6E203D"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Comparable benefits documented</w:t>
            </w:r>
          </w:p>
        </w:tc>
        <w:tc>
          <w:tcPr>
            <w:tcW w:w="1222" w:type="dxa"/>
            <w:vAlign w:val="bottom"/>
          </w:tcPr>
          <w:p w14:paraId="594CA0E6" w14:textId="2AD7AD96"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8</w:t>
            </w:r>
          </w:p>
        </w:tc>
        <w:tc>
          <w:tcPr>
            <w:tcW w:w="1010" w:type="dxa"/>
            <w:vAlign w:val="bottom"/>
          </w:tcPr>
          <w:p w14:paraId="6BC586E5" w14:textId="7D9D4972"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8.2%</w:t>
            </w:r>
          </w:p>
        </w:tc>
        <w:tc>
          <w:tcPr>
            <w:tcW w:w="2468" w:type="dxa"/>
            <w:vAlign w:val="bottom"/>
          </w:tcPr>
          <w:p w14:paraId="13D4FC40" w14:textId="0E21630B"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Services to employer noted</w:t>
            </w:r>
          </w:p>
        </w:tc>
        <w:tc>
          <w:tcPr>
            <w:tcW w:w="1267" w:type="dxa"/>
            <w:vAlign w:val="bottom"/>
          </w:tcPr>
          <w:p w14:paraId="6CDDDCDE" w14:textId="31E156EB"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0</w:t>
            </w:r>
          </w:p>
        </w:tc>
        <w:tc>
          <w:tcPr>
            <w:tcW w:w="888" w:type="dxa"/>
            <w:vAlign w:val="bottom"/>
          </w:tcPr>
          <w:p w14:paraId="166F24A4" w14:textId="4B14A379"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0%</w:t>
            </w:r>
          </w:p>
        </w:tc>
      </w:tr>
      <w:tr w:rsidR="00A30FC2" w14:paraId="01B41F97" w14:textId="77777777" w:rsidTr="001C7E8F">
        <w:tc>
          <w:tcPr>
            <w:tcW w:w="2495" w:type="dxa"/>
            <w:vAlign w:val="bottom"/>
          </w:tcPr>
          <w:p w14:paraId="24550004" w14:textId="2E79795E"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Employment not recorded</w:t>
            </w:r>
          </w:p>
        </w:tc>
        <w:tc>
          <w:tcPr>
            <w:tcW w:w="1222" w:type="dxa"/>
            <w:vAlign w:val="bottom"/>
          </w:tcPr>
          <w:p w14:paraId="6BEE50E6" w14:textId="3F5D3A2B"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8</w:t>
            </w:r>
          </w:p>
        </w:tc>
        <w:tc>
          <w:tcPr>
            <w:tcW w:w="1010" w:type="dxa"/>
            <w:vAlign w:val="bottom"/>
          </w:tcPr>
          <w:p w14:paraId="30A27148" w14:textId="1927363E" w:rsidR="00A30FC2" w:rsidRDefault="00A30FC2" w:rsidP="00A25F04">
            <w:pPr>
              <w:rPr>
                <w:rFonts w:ascii="Arial" w:hAnsi="Arial" w:cs="Arial"/>
                <w:bCs/>
                <w:color w:val="000000" w:themeColor="text1"/>
                <w:sz w:val="28"/>
                <w:szCs w:val="28"/>
              </w:rPr>
            </w:pPr>
            <w:r>
              <w:rPr>
                <w:rFonts w:ascii="Arial" w:hAnsi="Arial" w:cs="Arial"/>
                <w:bCs/>
                <w:color w:val="000000" w:themeColor="text1"/>
                <w:sz w:val="28"/>
                <w:szCs w:val="28"/>
              </w:rPr>
              <w:t>8.2%</w:t>
            </w:r>
          </w:p>
        </w:tc>
        <w:tc>
          <w:tcPr>
            <w:tcW w:w="2468" w:type="dxa"/>
            <w:vAlign w:val="bottom"/>
          </w:tcPr>
          <w:p w14:paraId="62E09605" w14:textId="77777777" w:rsidR="00A30FC2" w:rsidRDefault="00A30FC2" w:rsidP="00A25F04">
            <w:pPr>
              <w:rPr>
                <w:rFonts w:ascii="Arial" w:hAnsi="Arial" w:cs="Arial"/>
                <w:bCs/>
                <w:color w:val="000000" w:themeColor="text1"/>
                <w:sz w:val="28"/>
                <w:szCs w:val="28"/>
              </w:rPr>
            </w:pPr>
          </w:p>
        </w:tc>
        <w:tc>
          <w:tcPr>
            <w:tcW w:w="1267" w:type="dxa"/>
            <w:vAlign w:val="bottom"/>
          </w:tcPr>
          <w:p w14:paraId="5CE826DD" w14:textId="77777777" w:rsidR="00A30FC2" w:rsidRDefault="00A30FC2" w:rsidP="00A25F04">
            <w:pPr>
              <w:rPr>
                <w:rFonts w:ascii="Arial" w:hAnsi="Arial" w:cs="Arial"/>
                <w:bCs/>
                <w:color w:val="000000" w:themeColor="text1"/>
                <w:sz w:val="28"/>
                <w:szCs w:val="28"/>
              </w:rPr>
            </w:pPr>
          </w:p>
        </w:tc>
        <w:tc>
          <w:tcPr>
            <w:tcW w:w="888" w:type="dxa"/>
            <w:vAlign w:val="bottom"/>
          </w:tcPr>
          <w:p w14:paraId="5127DF73" w14:textId="77777777" w:rsidR="00A30FC2" w:rsidRDefault="00A30FC2" w:rsidP="00A25F04">
            <w:pPr>
              <w:rPr>
                <w:rFonts w:ascii="Arial" w:hAnsi="Arial" w:cs="Arial"/>
                <w:bCs/>
                <w:color w:val="000000" w:themeColor="text1"/>
                <w:sz w:val="28"/>
                <w:szCs w:val="28"/>
              </w:rPr>
            </w:pPr>
          </w:p>
        </w:tc>
      </w:tr>
    </w:tbl>
    <w:p w14:paraId="1625BD3D" w14:textId="77777777" w:rsidR="009B2D72" w:rsidRPr="001F5D89" w:rsidRDefault="009B2D72" w:rsidP="00A25F04">
      <w:pPr>
        <w:rPr>
          <w:rFonts w:ascii="Arial" w:hAnsi="Arial" w:cs="Arial"/>
          <w:bCs/>
          <w:color w:val="000000" w:themeColor="text1"/>
          <w:sz w:val="28"/>
          <w:szCs w:val="28"/>
        </w:rPr>
      </w:pPr>
    </w:p>
    <w:p w14:paraId="64E172C3" w14:textId="23BAAB2D" w:rsidR="00474BF0" w:rsidRPr="0092591C" w:rsidRDefault="00A30FC2" w:rsidP="003C591F">
      <w:pPr>
        <w:pStyle w:val="Heading2"/>
      </w:pPr>
      <w:r>
        <w:lastRenderedPageBreak/>
        <w:t>Implications for Future Use &amp; Recommendations</w:t>
      </w:r>
    </w:p>
    <w:p w14:paraId="3FDDF070" w14:textId="77777777" w:rsidR="00A30FC2" w:rsidRPr="00A30FC2" w:rsidRDefault="00A30FC2" w:rsidP="003C591F">
      <w:pPr>
        <w:numPr>
          <w:ilvl w:val="0"/>
          <w:numId w:val="16"/>
        </w:numPr>
        <w:spacing w:line="360" w:lineRule="auto"/>
        <w:rPr>
          <w:rFonts w:ascii="Arial" w:hAnsi="Arial" w:cs="Arial"/>
          <w:sz w:val="28"/>
          <w:szCs w:val="28"/>
        </w:rPr>
      </w:pPr>
      <w:r w:rsidRPr="00A30FC2">
        <w:rPr>
          <w:rFonts w:ascii="Arial" w:hAnsi="Arial" w:cs="Arial"/>
          <w:sz w:val="28"/>
          <w:szCs w:val="28"/>
        </w:rPr>
        <w:t>Case management software needs extensive modification</w:t>
      </w:r>
    </w:p>
    <w:p w14:paraId="405DC08B" w14:textId="77777777" w:rsidR="00A30FC2" w:rsidRPr="00A30FC2" w:rsidRDefault="00A30FC2" w:rsidP="003C591F">
      <w:pPr>
        <w:numPr>
          <w:ilvl w:val="0"/>
          <w:numId w:val="16"/>
        </w:numPr>
        <w:spacing w:line="360" w:lineRule="auto"/>
        <w:rPr>
          <w:rFonts w:ascii="Arial" w:hAnsi="Arial" w:cs="Arial"/>
          <w:sz w:val="28"/>
          <w:szCs w:val="28"/>
        </w:rPr>
      </w:pPr>
      <w:r w:rsidRPr="00A30FC2">
        <w:rPr>
          <w:rFonts w:ascii="Arial" w:hAnsi="Arial" w:cs="Arial"/>
          <w:sz w:val="28"/>
          <w:szCs w:val="28"/>
        </w:rPr>
        <w:t>VR Program needs to develop a consistent training program</w:t>
      </w:r>
    </w:p>
    <w:p w14:paraId="67B075C0" w14:textId="77777777" w:rsidR="00A30FC2" w:rsidRPr="00A30FC2" w:rsidRDefault="00A30FC2" w:rsidP="003C591F">
      <w:pPr>
        <w:numPr>
          <w:ilvl w:val="0"/>
          <w:numId w:val="16"/>
        </w:numPr>
        <w:spacing w:line="360" w:lineRule="auto"/>
        <w:rPr>
          <w:rFonts w:ascii="Arial" w:hAnsi="Arial" w:cs="Arial"/>
          <w:sz w:val="28"/>
          <w:szCs w:val="28"/>
        </w:rPr>
      </w:pPr>
      <w:r w:rsidRPr="00A30FC2">
        <w:rPr>
          <w:rFonts w:ascii="Arial" w:hAnsi="Arial" w:cs="Arial"/>
          <w:sz w:val="28"/>
          <w:szCs w:val="28"/>
        </w:rPr>
        <w:t xml:space="preserve">Agency should have dedicated Quality Assurance personnel for case review purposes. </w:t>
      </w:r>
    </w:p>
    <w:p w14:paraId="77A23E1C" w14:textId="77777777" w:rsidR="00A30FC2" w:rsidRPr="00A30FC2" w:rsidRDefault="00A30FC2" w:rsidP="003C591F">
      <w:pPr>
        <w:numPr>
          <w:ilvl w:val="0"/>
          <w:numId w:val="16"/>
        </w:numPr>
        <w:spacing w:line="360" w:lineRule="auto"/>
        <w:rPr>
          <w:rFonts w:ascii="Arial" w:hAnsi="Arial" w:cs="Arial"/>
          <w:sz w:val="28"/>
          <w:szCs w:val="28"/>
        </w:rPr>
      </w:pPr>
      <w:r w:rsidRPr="00A30FC2">
        <w:rPr>
          <w:rFonts w:ascii="Arial" w:hAnsi="Arial" w:cs="Arial"/>
          <w:sz w:val="28"/>
          <w:szCs w:val="28"/>
        </w:rPr>
        <w:t xml:space="preserve">Review instrument should be examined annually to ensure all RSA changes are implemented as needed </w:t>
      </w:r>
    </w:p>
    <w:p w14:paraId="26359F93" w14:textId="77777777" w:rsidR="00A30FC2" w:rsidRPr="00A30FC2" w:rsidRDefault="00A30FC2" w:rsidP="003C591F">
      <w:pPr>
        <w:numPr>
          <w:ilvl w:val="0"/>
          <w:numId w:val="16"/>
        </w:numPr>
        <w:spacing w:line="360" w:lineRule="auto"/>
        <w:rPr>
          <w:rFonts w:ascii="Arial" w:hAnsi="Arial" w:cs="Arial"/>
          <w:sz w:val="28"/>
          <w:szCs w:val="28"/>
        </w:rPr>
      </w:pPr>
      <w:r w:rsidRPr="00A30FC2">
        <w:rPr>
          <w:rFonts w:ascii="Arial" w:hAnsi="Arial" w:cs="Arial"/>
          <w:sz w:val="28"/>
          <w:szCs w:val="28"/>
        </w:rPr>
        <w:t>VR supervisors should utilize review instrument to prepare for supervision and annual performance reviews with counselors</w:t>
      </w:r>
    </w:p>
    <w:p w14:paraId="70461E91" w14:textId="77777777" w:rsidR="003E2521" w:rsidRDefault="003E2521" w:rsidP="00611BF7">
      <w:pPr>
        <w:rPr>
          <w:rFonts w:ascii="Arial" w:hAnsi="Arial" w:cs="Arial"/>
          <w:sz w:val="28"/>
          <w:szCs w:val="28"/>
        </w:rPr>
      </w:pPr>
    </w:p>
    <w:p w14:paraId="618CA5CA" w14:textId="2A52A773" w:rsidR="00611BF7" w:rsidRDefault="00611BF7" w:rsidP="003C591F">
      <w:pPr>
        <w:spacing w:line="360" w:lineRule="auto"/>
        <w:rPr>
          <w:rFonts w:ascii="Arial" w:hAnsi="Arial" w:cs="Arial"/>
          <w:sz w:val="28"/>
          <w:szCs w:val="28"/>
        </w:rPr>
      </w:pPr>
      <w:r>
        <w:rPr>
          <w:rFonts w:ascii="Arial" w:hAnsi="Arial" w:cs="Arial"/>
          <w:sz w:val="28"/>
          <w:szCs w:val="28"/>
        </w:rPr>
        <w:t>Th</w:t>
      </w:r>
      <w:r w:rsidRPr="00611BF7">
        <w:rPr>
          <w:rFonts w:ascii="Arial" w:hAnsi="Arial" w:cs="Arial"/>
          <w:sz w:val="28"/>
          <w:szCs w:val="28"/>
        </w:rPr>
        <w:t>e Stout Technical Assistance Center-Program Evaluation and Quality Assurance (SVRI-PEQA) is established under a grant from the Department of Education, Rehabilitation Services Administration (RSA) award number PR#H263B150004</w:t>
      </w:r>
    </w:p>
    <w:p w14:paraId="3FEEA8DD" w14:textId="77777777" w:rsidR="003C591F" w:rsidRDefault="003C591F" w:rsidP="003C591F">
      <w:pPr>
        <w:spacing w:line="360" w:lineRule="auto"/>
        <w:rPr>
          <w:rFonts w:ascii="Arial" w:hAnsi="Arial" w:cs="Arial"/>
          <w:sz w:val="28"/>
          <w:szCs w:val="28"/>
        </w:rPr>
      </w:pPr>
    </w:p>
    <w:p w14:paraId="37AF13ED" w14:textId="41105D89" w:rsidR="00901CCA" w:rsidRPr="00214D46" w:rsidRDefault="0092591C">
      <w:pPr>
        <w:rPr>
          <w:rFonts w:ascii="Arial" w:hAnsi="Arial" w:cs="Arial"/>
          <w:sz w:val="28"/>
          <w:szCs w:val="28"/>
        </w:rPr>
      </w:pPr>
      <w:r>
        <w:rPr>
          <w:noProof/>
        </w:rPr>
        <w:drawing>
          <wp:inline distT="0" distB="0" distL="0" distR="0" wp14:anchorId="3FF2CB7E" wp14:editId="43093314">
            <wp:extent cx="1143683" cy="847725"/>
            <wp:effectExtent l="0" t="0" r="0" b="0"/>
            <wp:docPr id="43" name="Picture 42" descr="Logo - University of Wisconsin - Stout&#10;Feather Image - University of Wisconsin Stout, Wisconsin Polytechnic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68" cy="854311"/>
                    </a:xfrm>
                    <a:prstGeom prst="rect">
                      <a:avLst/>
                    </a:prstGeom>
                  </pic:spPr>
                </pic:pic>
              </a:graphicData>
            </a:graphic>
          </wp:inline>
        </w:drawing>
      </w:r>
      <w:r>
        <w:rPr>
          <w:noProof/>
        </w:rPr>
        <w:drawing>
          <wp:inline distT="0" distB="0" distL="0" distR="0" wp14:anchorId="508A9C31" wp14:editId="5F8113A2">
            <wp:extent cx="1243330" cy="847725"/>
            <wp:effectExtent l="38100" t="38100" r="90170" b="104775"/>
            <wp:docPr id="44" name="Picture 7" descr="Logo - University of Wisconsin - Madison&#10;Shield with words WISCONSIN, University of Wisconsin Mad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7"/>
                    <pic:cNvPicPr>
                      <a:picLocks noChangeAspect="1" noChangeArrowheads="1"/>
                    </pic:cNvPicPr>
                  </pic:nvPicPr>
                  <pic:blipFill>
                    <a:blip r:embed="rId9" cstate="print"/>
                    <a:srcRect/>
                    <a:stretch>
                      <a:fillRect/>
                    </a:stretch>
                  </pic:blipFill>
                  <pic:spPr bwMode="auto">
                    <a:xfrm>
                      <a:off x="0" y="0"/>
                      <a:ext cx="1287974" cy="878164"/>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r>
        <w:rPr>
          <w:noProof/>
        </w:rPr>
        <w:drawing>
          <wp:inline distT="0" distB="0" distL="0" distR="0" wp14:anchorId="47D998F9" wp14:editId="73883B5D">
            <wp:extent cx="937662" cy="969010"/>
            <wp:effectExtent l="0" t="0" r="0" b="2540"/>
            <wp:docPr id="45" name="Picture 44" descr="Michigan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1031" cy="993160"/>
                    </a:xfrm>
                    <a:prstGeom prst="rect">
                      <a:avLst/>
                    </a:prstGeom>
                  </pic:spPr>
                </pic:pic>
              </a:graphicData>
            </a:graphic>
          </wp:inline>
        </w:drawing>
      </w:r>
      <w:r>
        <w:rPr>
          <w:noProof/>
        </w:rPr>
        <w:drawing>
          <wp:inline distT="0" distB="0" distL="0" distR="0" wp14:anchorId="44CBC68A" wp14:editId="67039B5E">
            <wp:extent cx="1455252" cy="878199"/>
            <wp:effectExtent l="0" t="0" r="0" b="0"/>
            <wp:docPr id="46" name="Picture 45" descr="The Summi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descr="http://vocational-rehab.com/wp-content/uploads/2012/07/summittran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0716" cy="911670"/>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r>
        <w:rPr>
          <w:noProof/>
        </w:rPr>
        <w:drawing>
          <wp:inline distT="0" distB="0" distL="0" distR="0" wp14:anchorId="2BE129F0" wp14:editId="616789BB">
            <wp:extent cx="905582" cy="896454"/>
            <wp:effectExtent l="0" t="0" r="8890" b="0"/>
            <wp:docPr id="47" name="Picture 46" descr="CSAV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48603" cy="939041"/>
                    </a:xfrm>
                    <a:prstGeom prst="rect">
                      <a:avLst/>
                    </a:prstGeom>
                  </pic:spPr>
                </pic:pic>
              </a:graphicData>
            </a:graphic>
          </wp:inline>
        </w:drawing>
      </w:r>
    </w:p>
    <w:sectPr w:rsidR="00901CCA" w:rsidRPr="00214D4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B350" w14:textId="77777777" w:rsidR="004C7A53" w:rsidRDefault="004C7A53" w:rsidP="0092591C">
      <w:pPr>
        <w:spacing w:after="0" w:line="240" w:lineRule="auto"/>
      </w:pPr>
      <w:r>
        <w:separator/>
      </w:r>
    </w:p>
  </w:endnote>
  <w:endnote w:type="continuationSeparator" w:id="0">
    <w:p w14:paraId="574BC618" w14:textId="77777777" w:rsidR="004C7A53" w:rsidRDefault="004C7A53" w:rsidP="0092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EB7C" w14:textId="6646015D" w:rsidR="0092591C" w:rsidRDefault="0092591C">
    <w:pPr>
      <w:pStyle w:val="Footer"/>
    </w:pPr>
  </w:p>
  <w:p w14:paraId="6C88804D" w14:textId="77777777" w:rsidR="0092591C" w:rsidRDefault="00925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7EE2E" w14:textId="77777777" w:rsidR="004C7A53" w:rsidRDefault="004C7A53" w:rsidP="0092591C">
      <w:pPr>
        <w:spacing w:after="0" w:line="240" w:lineRule="auto"/>
      </w:pPr>
      <w:r>
        <w:separator/>
      </w:r>
    </w:p>
  </w:footnote>
  <w:footnote w:type="continuationSeparator" w:id="0">
    <w:p w14:paraId="702A25A3" w14:textId="77777777" w:rsidR="004C7A53" w:rsidRDefault="004C7A53" w:rsidP="00925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33D3"/>
    <w:multiLevelType w:val="hybridMultilevel"/>
    <w:tmpl w:val="B4E08E3A"/>
    <w:lvl w:ilvl="0" w:tplc="B95478D0">
      <w:start w:val="1"/>
      <w:numFmt w:val="bullet"/>
      <w:lvlText w:val="•"/>
      <w:lvlJc w:val="left"/>
      <w:pPr>
        <w:tabs>
          <w:tab w:val="num" w:pos="360"/>
        </w:tabs>
        <w:ind w:left="360" w:hanging="360"/>
      </w:pPr>
      <w:rPr>
        <w:rFonts w:ascii="Arial" w:hAnsi="Arial" w:hint="default"/>
      </w:rPr>
    </w:lvl>
    <w:lvl w:ilvl="1" w:tplc="348C33DA" w:tentative="1">
      <w:start w:val="1"/>
      <w:numFmt w:val="bullet"/>
      <w:lvlText w:val="•"/>
      <w:lvlJc w:val="left"/>
      <w:pPr>
        <w:tabs>
          <w:tab w:val="num" w:pos="1080"/>
        </w:tabs>
        <w:ind w:left="1080" w:hanging="360"/>
      </w:pPr>
      <w:rPr>
        <w:rFonts w:ascii="Arial" w:hAnsi="Arial" w:hint="default"/>
      </w:rPr>
    </w:lvl>
    <w:lvl w:ilvl="2" w:tplc="A8D44C0C" w:tentative="1">
      <w:start w:val="1"/>
      <w:numFmt w:val="bullet"/>
      <w:lvlText w:val="•"/>
      <w:lvlJc w:val="left"/>
      <w:pPr>
        <w:tabs>
          <w:tab w:val="num" w:pos="1800"/>
        </w:tabs>
        <w:ind w:left="1800" w:hanging="360"/>
      </w:pPr>
      <w:rPr>
        <w:rFonts w:ascii="Arial" w:hAnsi="Arial" w:hint="default"/>
      </w:rPr>
    </w:lvl>
    <w:lvl w:ilvl="3" w:tplc="D81075C8" w:tentative="1">
      <w:start w:val="1"/>
      <w:numFmt w:val="bullet"/>
      <w:lvlText w:val="•"/>
      <w:lvlJc w:val="left"/>
      <w:pPr>
        <w:tabs>
          <w:tab w:val="num" w:pos="2520"/>
        </w:tabs>
        <w:ind w:left="2520" w:hanging="360"/>
      </w:pPr>
      <w:rPr>
        <w:rFonts w:ascii="Arial" w:hAnsi="Arial" w:hint="default"/>
      </w:rPr>
    </w:lvl>
    <w:lvl w:ilvl="4" w:tplc="F4A03F44" w:tentative="1">
      <w:start w:val="1"/>
      <w:numFmt w:val="bullet"/>
      <w:lvlText w:val="•"/>
      <w:lvlJc w:val="left"/>
      <w:pPr>
        <w:tabs>
          <w:tab w:val="num" w:pos="3240"/>
        </w:tabs>
        <w:ind w:left="3240" w:hanging="360"/>
      </w:pPr>
      <w:rPr>
        <w:rFonts w:ascii="Arial" w:hAnsi="Arial" w:hint="default"/>
      </w:rPr>
    </w:lvl>
    <w:lvl w:ilvl="5" w:tplc="7478C262" w:tentative="1">
      <w:start w:val="1"/>
      <w:numFmt w:val="bullet"/>
      <w:lvlText w:val="•"/>
      <w:lvlJc w:val="left"/>
      <w:pPr>
        <w:tabs>
          <w:tab w:val="num" w:pos="3960"/>
        </w:tabs>
        <w:ind w:left="3960" w:hanging="360"/>
      </w:pPr>
      <w:rPr>
        <w:rFonts w:ascii="Arial" w:hAnsi="Arial" w:hint="default"/>
      </w:rPr>
    </w:lvl>
    <w:lvl w:ilvl="6" w:tplc="ACFCBEB6" w:tentative="1">
      <w:start w:val="1"/>
      <w:numFmt w:val="bullet"/>
      <w:lvlText w:val="•"/>
      <w:lvlJc w:val="left"/>
      <w:pPr>
        <w:tabs>
          <w:tab w:val="num" w:pos="4680"/>
        </w:tabs>
        <w:ind w:left="4680" w:hanging="360"/>
      </w:pPr>
      <w:rPr>
        <w:rFonts w:ascii="Arial" w:hAnsi="Arial" w:hint="default"/>
      </w:rPr>
    </w:lvl>
    <w:lvl w:ilvl="7" w:tplc="029C57CA" w:tentative="1">
      <w:start w:val="1"/>
      <w:numFmt w:val="bullet"/>
      <w:lvlText w:val="•"/>
      <w:lvlJc w:val="left"/>
      <w:pPr>
        <w:tabs>
          <w:tab w:val="num" w:pos="5400"/>
        </w:tabs>
        <w:ind w:left="5400" w:hanging="360"/>
      </w:pPr>
      <w:rPr>
        <w:rFonts w:ascii="Arial" w:hAnsi="Arial" w:hint="default"/>
      </w:rPr>
    </w:lvl>
    <w:lvl w:ilvl="8" w:tplc="38DA614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3C1744B"/>
    <w:multiLevelType w:val="hybridMultilevel"/>
    <w:tmpl w:val="7A3A67F8"/>
    <w:lvl w:ilvl="0" w:tplc="0462627A">
      <w:start w:val="1"/>
      <w:numFmt w:val="bullet"/>
      <w:lvlText w:val="•"/>
      <w:lvlJc w:val="left"/>
      <w:pPr>
        <w:tabs>
          <w:tab w:val="num" w:pos="720"/>
        </w:tabs>
        <w:ind w:left="720" w:hanging="360"/>
      </w:pPr>
      <w:rPr>
        <w:rFonts w:ascii="Arial" w:hAnsi="Arial" w:hint="default"/>
      </w:rPr>
    </w:lvl>
    <w:lvl w:ilvl="1" w:tplc="78AC005C" w:tentative="1">
      <w:start w:val="1"/>
      <w:numFmt w:val="bullet"/>
      <w:lvlText w:val="•"/>
      <w:lvlJc w:val="left"/>
      <w:pPr>
        <w:tabs>
          <w:tab w:val="num" w:pos="1440"/>
        </w:tabs>
        <w:ind w:left="1440" w:hanging="360"/>
      </w:pPr>
      <w:rPr>
        <w:rFonts w:ascii="Arial" w:hAnsi="Arial" w:hint="default"/>
      </w:rPr>
    </w:lvl>
    <w:lvl w:ilvl="2" w:tplc="43E04C1C" w:tentative="1">
      <w:start w:val="1"/>
      <w:numFmt w:val="bullet"/>
      <w:lvlText w:val="•"/>
      <w:lvlJc w:val="left"/>
      <w:pPr>
        <w:tabs>
          <w:tab w:val="num" w:pos="2160"/>
        </w:tabs>
        <w:ind w:left="2160" w:hanging="360"/>
      </w:pPr>
      <w:rPr>
        <w:rFonts w:ascii="Arial" w:hAnsi="Arial" w:hint="default"/>
      </w:rPr>
    </w:lvl>
    <w:lvl w:ilvl="3" w:tplc="328ECB4C" w:tentative="1">
      <w:start w:val="1"/>
      <w:numFmt w:val="bullet"/>
      <w:lvlText w:val="•"/>
      <w:lvlJc w:val="left"/>
      <w:pPr>
        <w:tabs>
          <w:tab w:val="num" w:pos="2880"/>
        </w:tabs>
        <w:ind w:left="2880" w:hanging="360"/>
      </w:pPr>
      <w:rPr>
        <w:rFonts w:ascii="Arial" w:hAnsi="Arial" w:hint="default"/>
      </w:rPr>
    </w:lvl>
    <w:lvl w:ilvl="4" w:tplc="CCF8CBA8" w:tentative="1">
      <w:start w:val="1"/>
      <w:numFmt w:val="bullet"/>
      <w:lvlText w:val="•"/>
      <w:lvlJc w:val="left"/>
      <w:pPr>
        <w:tabs>
          <w:tab w:val="num" w:pos="3600"/>
        </w:tabs>
        <w:ind w:left="3600" w:hanging="360"/>
      </w:pPr>
      <w:rPr>
        <w:rFonts w:ascii="Arial" w:hAnsi="Arial" w:hint="default"/>
      </w:rPr>
    </w:lvl>
    <w:lvl w:ilvl="5" w:tplc="9832248A" w:tentative="1">
      <w:start w:val="1"/>
      <w:numFmt w:val="bullet"/>
      <w:lvlText w:val="•"/>
      <w:lvlJc w:val="left"/>
      <w:pPr>
        <w:tabs>
          <w:tab w:val="num" w:pos="4320"/>
        </w:tabs>
        <w:ind w:left="4320" w:hanging="360"/>
      </w:pPr>
      <w:rPr>
        <w:rFonts w:ascii="Arial" w:hAnsi="Arial" w:hint="default"/>
      </w:rPr>
    </w:lvl>
    <w:lvl w:ilvl="6" w:tplc="4D0E93C8" w:tentative="1">
      <w:start w:val="1"/>
      <w:numFmt w:val="bullet"/>
      <w:lvlText w:val="•"/>
      <w:lvlJc w:val="left"/>
      <w:pPr>
        <w:tabs>
          <w:tab w:val="num" w:pos="5040"/>
        </w:tabs>
        <w:ind w:left="5040" w:hanging="360"/>
      </w:pPr>
      <w:rPr>
        <w:rFonts w:ascii="Arial" w:hAnsi="Arial" w:hint="default"/>
      </w:rPr>
    </w:lvl>
    <w:lvl w:ilvl="7" w:tplc="0B38C89A" w:tentative="1">
      <w:start w:val="1"/>
      <w:numFmt w:val="bullet"/>
      <w:lvlText w:val="•"/>
      <w:lvlJc w:val="left"/>
      <w:pPr>
        <w:tabs>
          <w:tab w:val="num" w:pos="5760"/>
        </w:tabs>
        <w:ind w:left="5760" w:hanging="360"/>
      </w:pPr>
      <w:rPr>
        <w:rFonts w:ascii="Arial" w:hAnsi="Arial" w:hint="default"/>
      </w:rPr>
    </w:lvl>
    <w:lvl w:ilvl="8" w:tplc="756ACD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6450D2"/>
    <w:multiLevelType w:val="hybridMultilevel"/>
    <w:tmpl w:val="BEFEC6CE"/>
    <w:lvl w:ilvl="0" w:tplc="81F63806">
      <w:start w:val="1"/>
      <w:numFmt w:val="bullet"/>
      <w:lvlText w:val="•"/>
      <w:lvlJc w:val="left"/>
      <w:pPr>
        <w:tabs>
          <w:tab w:val="num" w:pos="720"/>
        </w:tabs>
        <w:ind w:left="720" w:hanging="360"/>
      </w:pPr>
      <w:rPr>
        <w:rFonts w:ascii="Arial" w:hAnsi="Arial" w:hint="default"/>
      </w:rPr>
    </w:lvl>
    <w:lvl w:ilvl="1" w:tplc="BAE0D6CC" w:tentative="1">
      <w:start w:val="1"/>
      <w:numFmt w:val="bullet"/>
      <w:lvlText w:val="•"/>
      <w:lvlJc w:val="left"/>
      <w:pPr>
        <w:tabs>
          <w:tab w:val="num" w:pos="1440"/>
        </w:tabs>
        <w:ind w:left="1440" w:hanging="360"/>
      </w:pPr>
      <w:rPr>
        <w:rFonts w:ascii="Arial" w:hAnsi="Arial" w:hint="default"/>
      </w:rPr>
    </w:lvl>
    <w:lvl w:ilvl="2" w:tplc="EBDAAA94" w:tentative="1">
      <w:start w:val="1"/>
      <w:numFmt w:val="bullet"/>
      <w:lvlText w:val="•"/>
      <w:lvlJc w:val="left"/>
      <w:pPr>
        <w:tabs>
          <w:tab w:val="num" w:pos="2160"/>
        </w:tabs>
        <w:ind w:left="2160" w:hanging="360"/>
      </w:pPr>
      <w:rPr>
        <w:rFonts w:ascii="Arial" w:hAnsi="Arial" w:hint="default"/>
      </w:rPr>
    </w:lvl>
    <w:lvl w:ilvl="3" w:tplc="911A2940" w:tentative="1">
      <w:start w:val="1"/>
      <w:numFmt w:val="bullet"/>
      <w:lvlText w:val="•"/>
      <w:lvlJc w:val="left"/>
      <w:pPr>
        <w:tabs>
          <w:tab w:val="num" w:pos="2880"/>
        </w:tabs>
        <w:ind w:left="2880" w:hanging="360"/>
      </w:pPr>
      <w:rPr>
        <w:rFonts w:ascii="Arial" w:hAnsi="Arial" w:hint="default"/>
      </w:rPr>
    </w:lvl>
    <w:lvl w:ilvl="4" w:tplc="D30280C2" w:tentative="1">
      <w:start w:val="1"/>
      <w:numFmt w:val="bullet"/>
      <w:lvlText w:val="•"/>
      <w:lvlJc w:val="left"/>
      <w:pPr>
        <w:tabs>
          <w:tab w:val="num" w:pos="3600"/>
        </w:tabs>
        <w:ind w:left="3600" w:hanging="360"/>
      </w:pPr>
      <w:rPr>
        <w:rFonts w:ascii="Arial" w:hAnsi="Arial" w:hint="default"/>
      </w:rPr>
    </w:lvl>
    <w:lvl w:ilvl="5" w:tplc="01E04E98" w:tentative="1">
      <w:start w:val="1"/>
      <w:numFmt w:val="bullet"/>
      <w:lvlText w:val="•"/>
      <w:lvlJc w:val="left"/>
      <w:pPr>
        <w:tabs>
          <w:tab w:val="num" w:pos="4320"/>
        </w:tabs>
        <w:ind w:left="4320" w:hanging="360"/>
      </w:pPr>
      <w:rPr>
        <w:rFonts w:ascii="Arial" w:hAnsi="Arial" w:hint="default"/>
      </w:rPr>
    </w:lvl>
    <w:lvl w:ilvl="6" w:tplc="8A3A3BF4" w:tentative="1">
      <w:start w:val="1"/>
      <w:numFmt w:val="bullet"/>
      <w:lvlText w:val="•"/>
      <w:lvlJc w:val="left"/>
      <w:pPr>
        <w:tabs>
          <w:tab w:val="num" w:pos="5040"/>
        </w:tabs>
        <w:ind w:left="5040" w:hanging="360"/>
      </w:pPr>
      <w:rPr>
        <w:rFonts w:ascii="Arial" w:hAnsi="Arial" w:hint="default"/>
      </w:rPr>
    </w:lvl>
    <w:lvl w:ilvl="7" w:tplc="59D25190" w:tentative="1">
      <w:start w:val="1"/>
      <w:numFmt w:val="bullet"/>
      <w:lvlText w:val="•"/>
      <w:lvlJc w:val="left"/>
      <w:pPr>
        <w:tabs>
          <w:tab w:val="num" w:pos="5760"/>
        </w:tabs>
        <w:ind w:left="5760" w:hanging="360"/>
      </w:pPr>
      <w:rPr>
        <w:rFonts w:ascii="Arial" w:hAnsi="Arial" w:hint="default"/>
      </w:rPr>
    </w:lvl>
    <w:lvl w:ilvl="8" w:tplc="77509D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AA7E5F"/>
    <w:multiLevelType w:val="hybridMultilevel"/>
    <w:tmpl w:val="8E74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63858"/>
    <w:multiLevelType w:val="hybridMultilevel"/>
    <w:tmpl w:val="6EA663C2"/>
    <w:lvl w:ilvl="0" w:tplc="8678429E">
      <w:start w:val="1"/>
      <w:numFmt w:val="bullet"/>
      <w:lvlText w:val="•"/>
      <w:lvlJc w:val="left"/>
      <w:pPr>
        <w:tabs>
          <w:tab w:val="num" w:pos="720"/>
        </w:tabs>
        <w:ind w:left="720" w:hanging="360"/>
      </w:pPr>
      <w:rPr>
        <w:rFonts w:ascii="Arial" w:hAnsi="Arial" w:hint="default"/>
      </w:rPr>
    </w:lvl>
    <w:lvl w:ilvl="1" w:tplc="007CFCDC">
      <w:start w:val="1"/>
      <w:numFmt w:val="bullet"/>
      <w:lvlText w:val="•"/>
      <w:lvlJc w:val="left"/>
      <w:pPr>
        <w:tabs>
          <w:tab w:val="num" w:pos="1440"/>
        </w:tabs>
        <w:ind w:left="1440" w:hanging="360"/>
      </w:pPr>
      <w:rPr>
        <w:rFonts w:ascii="Arial" w:hAnsi="Arial" w:hint="default"/>
      </w:rPr>
    </w:lvl>
    <w:lvl w:ilvl="2" w:tplc="527E1F3A" w:tentative="1">
      <w:start w:val="1"/>
      <w:numFmt w:val="bullet"/>
      <w:lvlText w:val="•"/>
      <w:lvlJc w:val="left"/>
      <w:pPr>
        <w:tabs>
          <w:tab w:val="num" w:pos="2160"/>
        </w:tabs>
        <w:ind w:left="2160" w:hanging="360"/>
      </w:pPr>
      <w:rPr>
        <w:rFonts w:ascii="Arial" w:hAnsi="Arial" w:hint="default"/>
      </w:rPr>
    </w:lvl>
    <w:lvl w:ilvl="3" w:tplc="78003744" w:tentative="1">
      <w:start w:val="1"/>
      <w:numFmt w:val="bullet"/>
      <w:lvlText w:val="•"/>
      <w:lvlJc w:val="left"/>
      <w:pPr>
        <w:tabs>
          <w:tab w:val="num" w:pos="2880"/>
        </w:tabs>
        <w:ind w:left="2880" w:hanging="360"/>
      </w:pPr>
      <w:rPr>
        <w:rFonts w:ascii="Arial" w:hAnsi="Arial" w:hint="default"/>
      </w:rPr>
    </w:lvl>
    <w:lvl w:ilvl="4" w:tplc="758035E8" w:tentative="1">
      <w:start w:val="1"/>
      <w:numFmt w:val="bullet"/>
      <w:lvlText w:val="•"/>
      <w:lvlJc w:val="left"/>
      <w:pPr>
        <w:tabs>
          <w:tab w:val="num" w:pos="3600"/>
        </w:tabs>
        <w:ind w:left="3600" w:hanging="360"/>
      </w:pPr>
      <w:rPr>
        <w:rFonts w:ascii="Arial" w:hAnsi="Arial" w:hint="default"/>
      </w:rPr>
    </w:lvl>
    <w:lvl w:ilvl="5" w:tplc="70DC368C" w:tentative="1">
      <w:start w:val="1"/>
      <w:numFmt w:val="bullet"/>
      <w:lvlText w:val="•"/>
      <w:lvlJc w:val="left"/>
      <w:pPr>
        <w:tabs>
          <w:tab w:val="num" w:pos="4320"/>
        </w:tabs>
        <w:ind w:left="4320" w:hanging="360"/>
      </w:pPr>
      <w:rPr>
        <w:rFonts w:ascii="Arial" w:hAnsi="Arial" w:hint="default"/>
      </w:rPr>
    </w:lvl>
    <w:lvl w:ilvl="6" w:tplc="202A4A44" w:tentative="1">
      <w:start w:val="1"/>
      <w:numFmt w:val="bullet"/>
      <w:lvlText w:val="•"/>
      <w:lvlJc w:val="left"/>
      <w:pPr>
        <w:tabs>
          <w:tab w:val="num" w:pos="5040"/>
        </w:tabs>
        <w:ind w:left="5040" w:hanging="360"/>
      </w:pPr>
      <w:rPr>
        <w:rFonts w:ascii="Arial" w:hAnsi="Arial" w:hint="default"/>
      </w:rPr>
    </w:lvl>
    <w:lvl w:ilvl="7" w:tplc="6188FA7C" w:tentative="1">
      <w:start w:val="1"/>
      <w:numFmt w:val="bullet"/>
      <w:lvlText w:val="•"/>
      <w:lvlJc w:val="left"/>
      <w:pPr>
        <w:tabs>
          <w:tab w:val="num" w:pos="5760"/>
        </w:tabs>
        <w:ind w:left="5760" w:hanging="360"/>
      </w:pPr>
      <w:rPr>
        <w:rFonts w:ascii="Arial" w:hAnsi="Arial" w:hint="default"/>
      </w:rPr>
    </w:lvl>
    <w:lvl w:ilvl="8" w:tplc="055AB9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5615CA"/>
    <w:multiLevelType w:val="hybridMultilevel"/>
    <w:tmpl w:val="1E3E77C6"/>
    <w:lvl w:ilvl="0" w:tplc="7A324FB4">
      <w:start w:val="1"/>
      <w:numFmt w:val="bullet"/>
      <w:lvlText w:val="•"/>
      <w:lvlJc w:val="left"/>
      <w:pPr>
        <w:tabs>
          <w:tab w:val="num" w:pos="360"/>
        </w:tabs>
        <w:ind w:left="360" w:hanging="360"/>
      </w:pPr>
      <w:rPr>
        <w:rFonts w:ascii="Arial" w:hAnsi="Arial" w:hint="default"/>
      </w:rPr>
    </w:lvl>
    <w:lvl w:ilvl="1" w:tplc="363C280C" w:tentative="1">
      <w:start w:val="1"/>
      <w:numFmt w:val="bullet"/>
      <w:lvlText w:val="•"/>
      <w:lvlJc w:val="left"/>
      <w:pPr>
        <w:tabs>
          <w:tab w:val="num" w:pos="1080"/>
        </w:tabs>
        <w:ind w:left="1080" w:hanging="360"/>
      </w:pPr>
      <w:rPr>
        <w:rFonts w:ascii="Arial" w:hAnsi="Arial" w:hint="default"/>
      </w:rPr>
    </w:lvl>
    <w:lvl w:ilvl="2" w:tplc="DF4E6850" w:tentative="1">
      <w:start w:val="1"/>
      <w:numFmt w:val="bullet"/>
      <w:lvlText w:val="•"/>
      <w:lvlJc w:val="left"/>
      <w:pPr>
        <w:tabs>
          <w:tab w:val="num" w:pos="1800"/>
        </w:tabs>
        <w:ind w:left="1800" w:hanging="360"/>
      </w:pPr>
      <w:rPr>
        <w:rFonts w:ascii="Arial" w:hAnsi="Arial" w:hint="default"/>
      </w:rPr>
    </w:lvl>
    <w:lvl w:ilvl="3" w:tplc="273EE1E8" w:tentative="1">
      <w:start w:val="1"/>
      <w:numFmt w:val="bullet"/>
      <w:lvlText w:val="•"/>
      <w:lvlJc w:val="left"/>
      <w:pPr>
        <w:tabs>
          <w:tab w:val="num" w:pos="2520"/>
        </w:tabs>
        <w:ind w:left="2520" w:hanging="360"/>
      </w:pPr>
      <w:rPr>
        <w:rFonts w:ascii="Arial" w:hAnsi="Arial" w:hint="default"/>
      </w:rPr>
    </w:lvl>
    <w:lvl w:ilvl="4" w:tplc="09F0B880" w:tentative="1">
      <w:start w:val="1"/>
      <w:numFmt w:val="bullet"/>
      <w:lvlText w:val="•"/>
      <w:lvlJc w:val="left"/>
      <w:pPr>
        <w:tabs>
          <w:tab w:val="num" w:pos="3240"/>
        </w:tabs>
        <w:ind w:left="3240" w:hanging="360"/>
      </w:pPr>
      <w:rPr>
        <w:rFonts w:ascii="Arial" w:hAnsi="Arial" w:hint="default"/>
      </w:rPr>
    </w:lvl>
    <w:lvl w:ilvl="5" w:tplc="84CC2CE4" w:tentative="1">
      <w:start w:val="1"/>
      <w:numFmt w:val="bullet"/>
      <w:lvlText w:val="•"/>
      <w:lvlJc w:val="left"/>
      <w:pPr>
        <w:tabs>
          <w:tab w:val="num" w:pos="3960"/>
        </w:tabs>
        <w:ind w:left="3960" w:hanging="360"/>
      </w:pPr>
      <w:rPr>
        <w:rFonts w:ascii="Arial" w:hAnsi="Arial" w:hint="default"/>
      </w:rPr>
    </w:lvl>
    <w:lvl w:ilvl="6" w:tplc="98CAFF1A" w:tentative="1">
      <w:start w:val="1"/>
      <w:numFmt w:val="bullet"/>
      <w:lvlText w:val="•"/>
      <w:lvlJc w:val="left"/>
      <w:pPr>
        <w:tabs>
          <w:tab w:val="num" w:pos="4680"/>
        </w:tabs>
        <w:ind w:left="4680" w:hanging="360"/>
      </w:pPr>
      <w:rPr>
        <w:rFonts w:ascii="Arial" w:hAnsi="Arial" w:hint="default"/>
      </w:rPr>
    </w:lvl>
    <w:lvl w:ilvl="7" w:tplc="41C6DF16" w:tentative="1">
      <w:start w:val="1"/>
      <w:numFmt w:val="bullet"/>
      <w:lvlText w:val="•"/>
      <w:lvlJc w:val="left"/>
      <w:pPr>
        <w:tabs>
          <w:tab w:val="num" w:pos="5400"/>
        </w:tabs>
        <w:ind w:left="5400" w:hanging="360"/>
      </w:pPr>
      <w:rPr>
        <w:rFonts w:ascii="Arial" w:hAnsi="Arial" w:hint="default"/>
      </w:rPr>
    </w:lvl>
    <w:lvl w:ilvl="8" w:tplc="D46E39AE"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7115041"/>
    <w:multiLevelType w:val="hybridMultilevel"/>
    <w:tmpl w:val="45CE4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126234"/>
    <w:multiLevelType w:val="hybridMultilevel"/>
    <w:tmpl w:val="5D808FD6"/>
    <w:lvl w:ilvl="0" w:tplc="8B7A4AD0">
      <w:start w:val="1"/>
      <w:numFmt w:val="bullet"/>
      <w:lvlText w:val="•"/>
      <w:lvlJc w:val="left"/>
      <w:pPr>
        <w:tabs>
          <w:tab w:val="num" w:pos="720"/>
        </w:tabs>
        <w:ind w:left="720" w:hanging="360"/>
      </w:pPr>
      <w:rPr>
        <w:rFonts w:ascii="Arial" w:hAnsi="Arial" w:hint="default"/>
      </w:rPr>
    </w:lvl>
    <w:lvl w:ilvl="1" w:tplc="86BA11E4" w:tentative="1">
      <w:start w:val="1"/>
      <w:numFmt w:val="bullet"/>
      <w:lvlText w:val="•"/>
      <w:lvlJc w:val="left"/>
      <w:pPr>
        <w:tabs>
          <w:tab w:val="num" w:pos="1440"/>
        </w:tabs>
        <w:ind w:left="1440" w:hanging="360"/>
      </w:pPr>
      <w:rPr>
        <w:rFonts w:ascii="Arial" w:hAnsi="Arial" w:hint="default"/>
      </w:rPr>
    </w:lvl>
    <w:lvl w:ilvl="2" w:tplc="C08418F2" w:tentative="1">
      <w:start w:val="1"/>
      <w:numFmt w:val="bullet"/>
      <w:lvlText w:val="•"/>
      <w:lvlJc w:val="left"/>
      <w:pPr>
        <w:tabs>
          <w:tab w:val="num" w:pos="2160"/>
        </w:tabs>
        <w:ind w:left="2160" w:hanging="360"/>
      </w:pPr>
      <w:rPr>
        <w:rFonts w:ascii="Arial" w:hAnsi="Arial" w:hint="default"/>
      </w:rPr>
    </w:lvl>
    <w:lvl w:ilvl="3" w:tplc="4514992C" w:tentative="1">
      <w:start w:val="1"/>
      <w:numFmt w:val="bullet"/>
      <w:lvlText w:val="•"/>
      <w:lvlJc w:val="left"/>
      <w:pPr>
        <w:tabs>
          <w:tab w:val="num" w:pos="2880"/>
        </w:tabs>
        <w:ind w:left="2880" w:hanging="360"/>
      </w:pPr>
      <w:rPr>
        <w:rFonts w:ascii="Arial" w:hAnsi="Arial" w:hint="default"/>
      </w:rPr>
    </w:lvl>
    <w:lvl w:ilvl="4" w:tplc="DBA4A1AC" w:tentative="1">
      <w:start w:val="1"/>
      <w:numFmt w:val="bullet"/>
      <w:lvlText w:val="•"/>
      <w:lvlJc w:val="left"/>
      <w:pPr>
        <w:tabs>
          <w:tab w:val="num" w:pos="3600"/>
        </w:tabs>
        <w:ind w:left="3600" w:hanging="360"/>
      </w:pPr>
      <w:rPr>
        <w:rFonts w:ascii="Arial" w:hAnsi="Arial" w:hint="default"/>
      </w:rPr>
    </w:lvl>
    <w:lvl w:ilvl="5" w:tplc="D0D0558A" w:tentative="1">
      <w:start w:val="1"/>
      <w:numFmt w:val="bullet"/>
      <w:lvlText w:val="•"/>
      <w:lvlJc w:val="left"/>
      <w:pPr>
        <w:tabs>
          <w:tab w:val="num" w:pos="4320"/>
        </w:tabs>
        <w:ind w:left="4320" w:hanging="360"/>
      </w:pPr>
      <w:rPr>
        <w:rFonts w:ascii="Arial" w:hAnsi="Arial" w:hint="default"/>
      </w:rPr>
    </w:lvl>
    <w:lvl w:ilvl="6" w:tplc="1BCCCA54" w:tentative="1">
      <w:start w:val="1"/>
      <w:numFmt w:val="bullet"/>
      <w:lvlText w:val="•"/>
      <w:lvlJc w:val="left"/>
      <w:pPr>
        <w:tabs>
          <w:tab w:val="num" w:pos="5040"/>
        </w:tabs>
        <w:ind w:left="5040" w:hanging="360"/>
      </w:pPr>
      <w:rPr>
        <w:rFonts w:ascii="Arial" w:hAnsi="Arial" w:hint="default"/>
      </w:rPr>
    </w:lvl>
    <w:lvl w:ilvl="7" w:tplc="AFDC2BE4" w:tentative="1">
      <w:start w:val="1"/>
      <w:numFmt w:val="bullet"/>
      <w:lvlText w:val="•"/>
      <w:lvlJc w:val="left"/>
      <w:pPr>
        <w:tabs>
          <w:tab w:val="num" w:pos="5760"/>
        </w:tabs>
        <w:ind w:left="5760" w:hanging="360"/>
      </w:pPr>
      <w:rPr>
        <w:rFonts w:ascii="Arial" w:hAnsi="Arial" w:hint="default"/>
      </w:rPr>
    </w:lvl>
    <w:lvl w:ilvl="8" w:tplc="51E2A7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62FFD"/>
    <w:multiLevelType w:val="hybridMultilevel"/>
    <w:tmpl w:val="8E4699DC"/>
    <w:lvl w:ilvl="0" w:tplc="031CA4A8">
      <w:start w:val="1"/>
      <w:numFmt w:val="bullet"/>
      <w:lvlText w:val="•"/>
      <w:lvlJc w:val="left"/>
      <w:pPr>
        <w:tabs>
          <w:tab w:val="num" w:pos="720"/>
        </w:tabs>
        <w:ind w:left="720" w:hanging="360"/>
      </w:pPr>
      <w:rPr>
        <w:rFonts w:ascii="Arial" w:hAnsi="Arial" w:hint="default"/>
      </w:rPr>
    </w:lvl>
    <w:lvl w:ilvl="1" w:tplc="483EDA88">
      <w:start w:val="1"/>
      <w:numFmt w:val="bullet"/>
      <w:lvlText w:val="•"/>
      <w:lvlJc w:val="left"/>
      <w:pPr>
        <w:tabs>
          <w:tab w:val="num" w:pos="1440"/>
        </w:tabs>
        <w:ind w:left="1440" w:hanging="360"/>
      </w:pPr>
      <w:rPr>
        <w:rFonts w:ascii="Arial" w:hAnsi="Arial" w:hint="default"/>
      </w:rPr>
    </w:lvl>
    <w:lvl w:ilvl="2" w:tplc="464AE314" w:tentative="1">
      <w:start w:val="1"/>
      <w:numFmt w:val="bullet"/>
      <w:lvlText w:val="•"/>
      <w:lvlJc w:val="left"/>
      <w:pPr>
        <w:tabs>
          <w:tab w:val="num" w:pos="2160"/>
        </w:tabs>
        <w:ind w:left="2160" w:hanging="360"/>
      </w:pPr>
      <w:rPr>
        <w:rFonts w:ascii="Arial" w:hAnsi="Arial" w:hint="default"/>
      </w:rPr>
    </w:lvl>
    <w:lvl w:ilvl="3" w:tplc="282EF106" w:tentative="1">
      <w:start w:val="1"/>
      <w:numFmt w:val="bullet"/>
      <w:lvlText w:val="•"/>
      <w:lvlJc w:val="left"/>
      <w:pPr>
        <w:tabs>
          <w:tab w:val="num" w:pos="2880"/>
        </w:tabs>
        <w:ind w:left="2880" w:hanging="360"/>
      </w:pPr>
      <w:rPr>
        <w:rFonts w:ascii="Arial" w:hAnsi="Arial" w:hint="default"/>
      </w:rPr>
    </w:lvl>
    <w:lvl w:ilvl="4" w:tplc="3B70B1BE" w:tentative="1">
      <w:start w:val="1"/>
      <w:numFmt w:val="bullet"/>
      <w:lvlText w:val="•"/>
      <w:lvlJc w:val="left"/>
      <w:pPr>
        <w:tabs>
          <w:tab w:val="num" w:pos="3600"/>
        </w:tabs>
        <w:ind w:left="3600" w:hanging="360"/>
      </w:pPr>
      <w:rPr>
        <w:rFonts w:ascii="Arial" w:hAnsi="Arial" w:hint="default"/>
      </w:rPr>
    </w:lvl>
    <w:lvl w:ilvl="5" w:tplc="5F0A6CEE" w:tentative="1">
      <w:start w:val="1"/>
      <w:numFmt w:val="bullet"/>
      <w:lvlText w:val="•"/>
      <w:lvlJc w:val="left"/>
      <w:pPr>
        <w:tabs>
          <w:tab w:val="num" w:pos="4320"/>
        </w:tabs>
        <w:ind w:left="4320" w:hanging="360"/>
      </w:pPr>
      <w:rPr>
        <w:rFonts w:ascii="Arial" w:hAnsi="Arial" w:hint="default"/>
      </w:rPr>
    </w:lvl>
    <w:lvl w:ilvl="6" w:tplc="7B7488B8" w:tentative="1">
      <w:start w:val="1"/>
      <w:numFmt w:val="bullet"/>
      <w:lvlText w:val="•"/>
      <w:lvlJc w:val="left"/>
      <w:pPr>
        <w:tabs>
          <w:tab w:val="num" w:pos="5040"/>
        </w:tabs>
        <w:ind w:left="5040" w:hanging="360"/>
      </w:pPr>
      <w:rPr>
        <w:rFonts w:ascii="Arial" w:hAnsi="Arial" w:hint="default"/>
      </w:rPr>
    </w:lvl>
    <w:lvl w:ilvl="7" w:tplc="5D1EA860" w:tentative="1">
      <w:start w:val="1"/>
      <w:numFmt w:val="bullet"/>
      <w:lvlText w:val="•"/>
      <w:lvlJc w:val="left"/>
      <w:pPr>
        <w:tabs>
          <w:tab w:val="num" w:pos="5760"/>
        </w:tabs>
        <w:ind w:left="5760" w:hanging="360"/>
      </w:pPr>
      <w:rPr>
        <w:rFonts w:ascii="Arial" w:hAnsi="Arial" w:hint="default"/>
      </w:rPr>
    </w:lvl>
    <w:lvl w:ilvl="8" w:tplc="EE3AC2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952751"/>
    <w:multiLevelType w:val="hybridMultilevel"/>
    <w:tmpl w:val="FD16DB8C"/>
    <w:lvl w:ilvl="0" w:tplc="2C8A28A8">
      <w:start w:val="1"/>
      <w:numFmt w:val="bullet"/>
      <w:lvlText w:val="•"/>
      <w:lvlJc w:val="left"/>
      <w:pPr>
        <w:tabs>
          <w:tab w:val="num" w:pos="360"/>
        </w:tabs>
        <w:ind w:left="360" w:hanging="360"/>
      </w:pPr>
      <w:rPr>
        <w:rFonts w:ascii="Arial" w:hAnsi="Arial" w:hint="default"/>
      </w:rPr>
    </w:lvl>
    <w:lvl w:ilvl="1" w:tplc="061005CA" w:tentative="1">
      <w:start w:val="1"/>
      <w:numFmt w:val="bullet"/>
      <w:lvlText w:val="•"/>
      <w:lvlJc w:val="left"/>
      <w:pPr>
        <w:tabs>
          <w:tab w:val="num" w:pos="1080"/>
        </w:tabs>
        <w:ind w:left="1080" w:hanging="360"/>
      </w:pPr>
      <w:rPr>
        <w:rFonts w:ascii="Arial" w:hAnsi="Arial" w:hint="default"/>
      </w:rPr>
    </w:lvl>
    <w:lvl w:ilvl="2" w:tplc="56D813E8" w:tentative="1">
      <w:start w:val="1"/>
      <w:numFmt w:val="bullet"/>
      <w:lvlText w:val="•"/>
      <w:lvlJc w:val="left"/>
      <w:pPr>
        <w:tabs>
          <w:tab w:val="num" w:pos="1800"/>
        </w:tabs>
        <w:ind w:left="1800" w:hanging="360"/>
      </w:pPr>
      <w:rPr>
        <w:rFonts w:ascii="Arial" w:hAnsi="Arial" w:hint="default"/>
      </w:rPr>
    </w:lvl>
    <w:lvl w:ilvl="3" w:tplc="162CFBC6" w:tentative="1">
      <w:start w:val="1"/>
      <w:numFmt w:val="bullet"/>
      <w:lvlText w:val="•"/>
      <w:lvlJc w:val="left"/>
      <w:pPr>
        <w:tabs>
          <w:tab w:val="num" w:pos="2520"/>
        </w:tabs>
        <w:ind w:left="2520" w:hanging="360"/>
      </w:pPr>
      <w:rPr>
        <w:rFonts w:ascii="Arial" w:hAnsi="Arial" w:hint="default"/>
      </w:rPr>
    </w:lvl>
    <w:lvl w:ilvl="4" w:tplc="967CBD02" w:tentative="1">
      <w:start w:val="1"/>
      <w:numFmt w:val="bullet"/>
      <w:lvlText w:val="•"/>
      <w:lvlJc w:val="left"/>
      <w:pPr>
        <w:tabs>
          <w:tab w:val="num" w:pos="3240"/>
        </w:tabs>
        <w:ind w:left="3240" w:hanging="360"/>
      </w:pPr>
      <w:rPr>
        <w:rFonts w:ascii="Arial" w:hAnsi="Arial" w:hint="default"/>
      </w:rPr>
    </w:lvl>
    <w:lvl w:ilvl="5" w:tplc="7CBE1D7A" w:tentative="1">
      <w:start w:val="1"/>
      <w:numFmt w:val="bullet"/>
      <w:lvlText w:val="•"/>
      <w:lvlJc w:val="left"/>
      <w:pPr>
        <w:tabs>
          <w:tab w:val="num" w:pos="3960"/>
        </w:tabs>
        <w:ind w:left="3960" w:hanging="360"/>
      </w:pPr>
      <w:rPr>
        <w:rFonts w:ascii="Arial" w:hAnsi="Arial" w:hint="default"/>
      </w:rPr>
    </w:lvl>
    <w:lvl w:ilvl="6" w:tplc="4BD6E82C" w:tentative="1">
      <w:start w:val="1"/>
      <w:numFmt w:val="bullet"/>
      <w:lvlText w:val="•"/>
      <w:lvlJc w:val="left"/>
      <w:pPr>
        <w:tabs>
          <w:tab w:val="num" w:pos="4680"/>
        </w:tabs>
        <w:ind w:left="4680" w:hanging="360"/>
      </w:pPr>
      <w:rPr>
        <w:rFonts w:ascii="Arial" w:hAnsi="Arial" w:hint="default"/>
      </w:rPr>
    </w:lvl>
    <w:lvl w:ilvl="7" w:tplc="768C34CC" w:tentative="1">
      <w:start w:val="1"/>
      <w:numFmt w:val="bullet"/>
      <w:lvlText w:val="•"/>
      <w:lvlJc w:val="left"/>
      <w:pPr>
        <w:tabs>
          <w:tab w:val="num" w:pos="5400"/>
        </w:tabs>
        <w:ind w:left="5400" w:hanging="360"/>
      </w:pPr>
      <w:rPr>
        <w:rFonts w:ascii="Arial" w:hAnsi="Arial" w:hint="default"/>
      </w:rPr>
    </w:lvl>
    <w:lvl w:ilvl="8" w:tplc="FAB0F61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2577938"/>
    <w:multiLevelType w:val="hybridMultilevel"/>
    <w:tmpl w:val="37BA3DF4"/>
    <w:lvl w:ilvl="0" w:tplc="47084984">
      <w:start w:val="1"/>
      <w:numFmt w:val="bullet"/>
      <w:lvlText w:val="•"/>
      <w:lvlJc w:val="left"/>
      <w:pPr>
        <w:tabs>
          <w:tab w:val="num" w:pos="720"/>
        </w:tabs>
        <w:ind w:left="720" w:hanging="360"/>
      </w:pPr>
      <w:rPr>
        <w:rFonts w:ascii="Arial" w:hAnsi="Arial" w:hint="default"/>
      </w:rPr>
    </w:lvl>
    <w:lvl w:ilvl="1" w:tplc="B964B240" w:tentative="1">
      <w:start w:val="1"/>
      <w:numFmt w:val="bullet"/>
      <w:lvlText w:val="•"/>
      <w:lvlJc w:val="left"/>
      <w:pPr>
        <w:tabs>
          <w:tab w:val="num" w:pos="1440"/>
        </w:tabs>
        <w:ind w:left="1440" w:hanging="360"/>
      </w:pPr>
      <w:rPr>
        <w:rFonts w:ascii="Arial" w:hAnsi="Arial" w:hint="default"/>
      </w:rPr>
    </w:lvl>
    <w:lvl w:ilvl="2" w:tplc="EAFA0780" w:tentative="1">
      <w:start w:val="1"/>
      <w:numFmt w:val="bullet"/>
      <w:lvlText w:val="•"/>
      <w:lvlJc w:val="left"/>
      <w:pPr>
        <w:tabs>
          <w:tab w:val="num" w:pos="2160"/>
        </w:tabs>
        <w:ind w:left="2160" w:hanging="360"/>
      </w:pPr>
      <w:rPr>
        <w:rFonts w:ascii="Arial" w:hAnsi="Arial" w:hint="default"/>
      </w:rPr>
    </w:lvl>
    <w:lvl w:ilvl="3" w:tplc="17149B1E" w:tentative="1">
      <w:start w:val="1"/>
      <w:numFmt w:val="bullet"/>
      <w:lvlText w:val="•"/>
      <w:lvlJc w:val="left"/>
      <w:pPr>
        <w:tabs>
          <w:tab w:val="num" w:pos="2880"/>
        </w:tabs>
        <w:ind w:left="2880" w:hanging="360"/>
      </w:pPr>
      <w:rPr>
        <w:rFonts w:ascii="Arial" w:hAnsi="Arial" w:hint="default"/>
      </w:rPr>
    </w:lvl>
    <w:lvl w:ilvl="4" w:tplc="5D805456" w:tentative="1">
      <w:start w:val="1"/>
      <w:numFmt w:val="bullet"/>
      <w:lvlText w:val="•"/>
      <w:lvlJc w:val="left"/>
      <w:pPr>
        <w:tabs>
          <w:tab w:val="num" w:pos="3600"/>
        </w:tabs>
        <w:ind w:left="3600" w:hanging="360"/>
      </w:pPr>
      <w:rPr>
        <w:rFonts w:ascii="Arial" w:hAnsi="Arial" w:hint="default"/>
      </w:rPr>
    </w:lvl>
    <w:lvl w:ilvl="5" w:tplc="D60AE516" w:tentative="1">
      <w:start w:val="1"/>
      <w:numFmt w:val="bullet"/>
      <w:lvlText w:val="•"/>
      <w:lvlJc w:val="left"/>
      <w:pPr>
        <w:tabs>
          <w:tab w:val="num" w:pos="4320"/>
        </w:tabs>
        <w:ind w:left="4320" w:hanging="360"/>
      </w:pPr>
      <w:rPr>
        <w:rFonts w:ascii="Arial" w:hAnsi="Arial" w:hint="default"/>
      </w:rPr>
    </w:lvl>
    <w:lvl w:ilvl="6" w:tplc="1422AC72" w:tentative="1">
      <w:start w:val="1"/>
      <w:numFmt w:val="bullet"/>
      <w:lvlText w:val="•"/>
      <w:lvlJc w:val="left"/>
      <w:pPr>
        <w:tabs>
          <w:tab w:val="num" w:pos="5040"/>
        </w:tabs>
        <w:ind w:left="5040" w:hanging="360"/>
      </w:pPr>
      <w:rPr>
        <w:rFonts w:ascii="Arial" w:hAnsi="Arial" w:hint="default"/>
      </w:rPr>
    </w:lvl>
    <w:lvl w:ilvl="7" w:tplc="0FAC9DDC" w:tentative="1">
      <w:start w:val="1"/>
      <w:numFmt w:val="bullet"/>
      <w:lvlText w:val="•"/>
      <w:lvlJc w:val="left"/>
      <w:pPr>
        <w:tabs>
          <w:tab w:val="num" w:pos="5760"/>
        </w:tabs>
        <w:ind w:left="5760" w:hanging="360"/>
      </w:pPr>
      <w:rPr>
        <w:rFonts w:ascii="Arial" w:hAnsi="Arial" w:hint="default"/>
      </w:rPr>
    </w:lvl>
    <w:lvl w:ilvl="8" w:tplc="7C6229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48F036A"/>
    <w:multiLevelType w:val="hybridMultilevel"/>
    <w:tmpl w:val="FECEDC9C"/>
    <w:lvl w:ilvl="0" w:tplc="83583196">
      <w:start w:val="1"/>
      <w:numFmt w:val="bullet"/>
      <w:lvlText w:val="•"/>
      <w:lvlJc w:val="left"/>
      <w:pPr>
        <w:tabs>
          <w:tab w:val="num" w:pos="720"/>
        </w:tabs>
        <w:ind w:left="720" w:hanging="360"/>
      </w:pPr>
      <w:rPr>
        <w:rFonts w:ascii="Arial" w:hAnsi="Arial" w:hint="default"/>
      </w:rPr>
    </w:lvl>
    <w:lvl w:ilvl="1" w:tplc="B5BA503A" w:tentative="1">
      <w:start w:val="1"/>
      <w:numFmt w:val="bullet"/>
      <w:lvlText w:val="•"/>
      <w:lvlJc w:val="left"/>
      <w:pPr>
        <w:tabs>
          <w:tab w:val="num" w:pos="1440"/>
        </w:tabs>
        <w:ind w:left="1440" w:hanging="360"/>
      </w:pPr>
      <w:rPr>
        <w:rFonts w:ascii="Arial" w:hAnsi="Arial" w:hint="default"/>
      </w:rPr>
    </w:lvl>
    <w:lvl w:ilvl="2" w:tplc="4BB60DAE" w:tentative="1">
      <w:start w:val="1"/>
      <w:numFmt w:val="bullet"/>
      <w:lvlText w:val="•"/>
      <w:lvlJc w:val="left"/>
      <w:pPr>
        <w:tabs>
          <w:tab w:val="num" w:pos="2160"/>
        </w:tabs>
        <w:ind w:left="2160" w:hanging="360"/>
      </w:pPr>
      <w:rPr>
        <w:rFonts w:ascii="Arial" w:hAnsi="Arial" w:hint="default"/>
      </w:rPr>
    </w:lvl>
    <w:lvl w:ilvl="3" w:tplc="4FFCEE9E" w:tentative="1">
      <w:start w:val="1"/>
      <w:numFmt w:val="bullet"/>
      <w:lvlText w:val="•"/>
      <w:lvlJc w:val="left"/>
      <w:pPr>
        <w:tabs>
          <w:tab w:val="num" w:pos="2880"/>
        </w:tabs>
        <w:ind w:left="2880" w:hanging="360"/>
      </w:pPr>
      <w:rPr>
        <w:rFonts w:ascii="Arial" w:hAnsi="Arial" w:hint="default"/>
      </w:rPr>
    </w:lvl>
    <w:lvl w:ilvl="4" w:tplc="BBF2ECDE" w:tentative="1">
      <w:start w:val="1"/>
      <w:numFmt w:val="bullet"/>
      <w:lvlText w:val="•"/>
      <w:lvlJc w:val="left"/>
      <w:pPr>
        <w:tabs>
          <w:tab w:val="num" w:pos="3600"/>
        </w:tabs>
        <w:ind w:left="3600" w:hanging="360"/>
      </w:pPr>
      <w:rPr>
        <w:rFonts w:ascii="Arial" w:hAnsi="Arial" w:hint="default"/>
      </w:rPr>
    </w:lvl>
    <w:lvl w:ilvl="5" w:tplc="8D709ABC" w:tentative="1">
      <w:start w:val="1"/>
      <w:numFmt w:val="bullet"/>
      <w:lvlText w:val="•"/>
      <w:lvlJc w:val="left"/>
      <w:pPr>
        <w:tabs>
          <w:tab w:val="num" w:pos="4320"/>
        </w:tabs>
        <w:ind w:left="4320" w:hanging="360"/>
      </w:pPr>
      <w:rPr>
        <w:rFonts w:ascii="Arial" w:hAnsi="Arial" w:hint="default"/>
      </w:rPr>
    </w:lvl>
    <w:lvl w:ilvl="6" w:tplc="83CEEA82" w:tentative="1">
      <w:start w:val="1"/>
      <w:numFmt w:val="bullet"/>
      <w:lvlText w:val="•"/>
      <w:lvlJc w:val="left"/>
      <w:pPr>
        <w:tabs>
          <w:tab w:val="num" w:pos="5040"/>
        </w:tabs>
        <w:ind w:left="5040" w:hanging="360"/>
      </w:pPr>
      <w:rPr>
        <w:rFonts w:ascii="Arial" w:hAnsi="Arial" w:hint="default"/>
      </w:rPr>
    </w:lvl>
    <w:lvl w:ilvl="7" w:tplc="25B01D94" w:tentative="1">
      <w:start w:val="1"/>
      <w:numFmt w:val="bullet"/>
      <w:lvlText w:val="•"/>
      <w:lvlJc w:val="left"/>
      <w:pPr>
        <w:tabs>
          <w:tab w:val="num" w:pos="5760"/>
        </w:tabs>
        <w:ind w:left="5760" w:hanging="360"/>
      </w:pPr>
      <w:rPr>
        <w:rFonts w:ascii="Arial" w:hAnsi="Arial" w:hint="default"/>
      </w:rPr>
    </w:lvl>
    <w:lvl w:ilvl="8" w:tplc="0896E4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AC5A6E"/>
    <w:multiLevelType w:val="hybridMultilevel"/>
    <w:tmpl w:val="D80AB4E6"/>
    <w:lvl w:ilvl="0" w:tplc="8AA68100">
      <w:start w:val="1"/>
      <w:numFmt w:val="bullet"/>
      <w:lvlText w:val="•"/>
      <w:lvlJc w:val="left"/>
      <w:pPr>
        <w:tabs>
          <w:tab w:val="num" w:pos="720"/>
        </w:tabs>
        <w:ind w:left="720" w:hanging="360"/>
      </w:pPr>
      <w:rPr>
        <w:rFonts w:ascii="Arial" w:hAnsi="Arial" w:hint="default"/>
      </w:rPr>
    </w:lvl>
    <w:lvl w:ilvl="1" w:tplc="856E3A1A" w:tentative="1">
      <w:start w:val="1"/>
      <w:numFmt w:val="bullet"/>
      <w:lvlText w:val="•"/>
      <w:lvlJc w:val="left"/>
      <w:pPr>
        <w:tabs>
          <w:tab w:val="num" w:pos="1440"/>
        </w:tabs>
        <w:ind w:left="1440" w:hanging="360"/>
      </w:pPr>
      <w:rPr>
        <w:rFonts w:ascii="Arial" w:hAnsi="Arial" w:hint="default"/>
      </w:rPr>
    </w:lvl>
    <w:lvl w:ilvl="2" w:tplc="734C9CAE" w:tentative="1">
      <w:start w:val="1"/>
      <w:numFmt w:val="bullet"/>
      <w:lvlText w:val="•"/>
      <w:lvlJc w:val="left"/>
      <w:pPr>
        <w:tabs>
          <w:tab w:val="num" w:pos="2160"/>
        </w:tabs>
        <w:ind w:left="2160" w:hanging="360"/>
      </w:pPr>
      <w:rPr>
        <w:rFonts w:ascii="Arial" w:hAnsi="Arial" w:hint="default"/>
      </w:rPr>
    </w:lvl>
    <w:lvl w:ilvl="3" w:tplc="47FACF3C" w:tentative="1">
      <w:start w:val="1"/>
      <w:numFmt w:val="bullet"/>
      <w:lvlText w:val="•"/>
      <w:lvlJc w:val="left"/>
      <w:pPr>
        <w:tabs>
          <w:tab w:val="num" w:pos="2880"/>
        </w:tabs>
        <w:ind w:left="2880" w:hanging="360"/>
      </w:pPr>
      <w:rPr>
        <w:rFonts w:ascii="Arial" w:hAnsi="Arial" w:hint="default"/>
      </w:rPr>
    </w:lvl>
    <w:lvl w:ilvl="4" w:tplc="BE868D9C" w:tentative="1">
      <w:start w:val="1"/>
      <w:numFmt w:val="bullet"/>
      <w:lvlText w:val="•"/>
      <w:lvlJc w:val="left"/>
      <w:pPr>
        <w:tabs>
          <w:tab w:val="num" w:pos="3600"/>
        </w:tabs>
        <w:ind w:left="3600" w:hanging="360"/>
      </w:pPr>
      <w:rPr>
        <w:rFonts w:ascii="Arial" w:hAnsi="Arial" w:hint="default"/>
      </w:rPr>
    </w:lvl>
    <w:lvl w:ilvl="5" w:tplc="4162D5C0" w:tentative="1">
      <w:start w:val="1"/>
      <w:numFmt w:val="bullet"/>
      <w:lvlText w:val="•"/>
      <w:lvlJc w:val="left"/>
      <w:pPr>
        <w:tabs>
          <w:tab w:val="num" w:pos="4320"/>
        </w:tabs>
        <w:ind w:left="4320" w:hanging="360"/>
      </w:pPr>
      <w:rPr>
        <w:rFonts w:ascii="Arial" w:hAnsi="Arial" w:hint="default"/>
      </w:rPr>
    </w:lvl>
    <w:lvl w:ilvl="6" w:tplc="AEFEBA7E" w:tentative="1">
      <w:start w:val="1"/>
      <w:numFmt w:val="bullet"/>
      <w:lvlText w:val="•"/>
      <w:lvlJc w:val="left"/>
      <w:pPr>
        <w:tabs>
          <w:tab w:val="num" w:pos="5040"/>
        </w:tabs>
        <w:ind w:left="5040" w:hanging="360"/>
      </w:pPr>
      <w:rPr>
        <w:rFonts w:ascii="Arial" w:hAnsi="Arial" w:hint="default"/>
      </w:rPr>
    </w:lvl>
    <w:lvl w:ilvl="7" w:tplc="24B21A24" w:tentative="1">
      <w:start w:val="1"/>
      <w:numFmt w:val="bullet"/>
      <w:lvlText w:val="•"/>
      <w:lvlJc w:val="left"/>
      <w:pPr>
        <w:tabs>
          <w:tab w:val="num" w:pos="5760"/>
        </w:tabs>
        <w:ind w:left="5760" w:hanging="360"/>
      </w:pPr>
      <w:rPr>
        <w:rFonts w:ascii="Arial" w:hAnsi="Arial" w:hint="default"/>
      </w:rPr>
    </w:lvl>
    <w:lvl w:ilvl="8" w:tplc="5F3C13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A2394A"/>
    <w:multiLevelType w:val="hybridMultilevel"/>
    <w:tmpl w:val="104A2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DF20E77"/>
    <w:multiLevelType w:val="hybridMultilevel"/>
    <w:tmpl w:val="5E509D14"/>
    <w:lvl w:ilvl="0" w:tplc="9FCCD586">
      <w:start w:val="1"/>
      <w:numFmt w:val="bullet"/>
      <w:lvlText w:val="•"/>
      <w:lvlJc w:val="left"/>
      <w:pPr>
        <w:tabs>
          <w:tab w:val="num" w:pos="720"/>
        </w:tabs>
        <w:ind w:left="720" w:hanging="360"/>
      </w:pPr>
      <w:rPr>
        <w:rFonts w:ascii="Arial" w:hAnsi="Arial" w:hint="default"/>
      </w:rPr>
    </w:lvl>
    <w:lvl w:ilvl="1" w:tplc="36224922">
      <w:start w:val="1"/>
      <w:numFmt w:val="bullet"/>
      <w:lvlText w:val="•"/>
      <w:lvlJc w:val="left"/>
      <w:pPr>
        <w:tabs>
          <w:tab w:val="num" w:pos="1440"/>
        </w:tabs>
        <w:ind w:left="1440" w:hanging="360"/>
      </w:pPr>
      <w:rPr>
        <w:rFonts w:ascii="Arial" w:hAnsi="Arial" w:hint="default"/>
      </w:rPr>
    </w:lvl>
    <w:lvl w:ilvl="2" w:tplc="F0628734" w:tentative="1">
      <w:start w:val="1"/>
      <w:numFmt w:val="bullet"/>
      <w:lvlText w:val="•"/>
      <w:lvlJc w:val="left"/>
      <w:pPr>
        <w:tabs>
          <w:tab w:val="num" w:pos="2160"/>
        </w:tabs>
        <w:ind w:left="2160" w:hanging="360"/>
      </w:pPr>
      <w:rPr>
        <w:rFonts w:ascii="Arial" w:hAnsi="Arial" w:hint="default"/>
      </w:rPr>
    </w:lvl>
    <w:lvl w:ilvl="3" w:tplc="718EC978" w:tentative="1">
      <w:start w:val="1"/>
      <w:numFmt w:val="bullet"/>
      <w:lvlText w:val="•"/>
      <w:lvlJc w:val="left"/>
      <w:pPr>
        <w:tabs>
          <w:tab w:val="num" w:pos="2880"/>
        </w:tabs>
        <w:ind w:left="2880" w:hanging="360"/>
      </w:pPr>
      <w:rPr>
        <w:rFonts w:ascii="Arial" w:hAnsi="Arial" w:hint="default"/>
      </w:rPr>
    </w:lvl>
    <w:lvl w:ilvl="4" w:tplc="AAA4C79A" w:tentative="1">
      <w:start w:val="1"/>
      <w:numFmt w:val="bullet"/>
      <w:lvlText w:val="•"/>
      <w:lvlJc w:val="left"/>
      <w:pPr>
        <w:tabs>
          <w:tab w:val="num" w:pos="3600"/>
        </w:tabs>
        <w:ind w:left="3600" w:hanging="360"/>
      </w:pPr>
      <w:rPr>
        <w:rFonts w:ascii="Arial" w:hAnsi="Arial" w:hint="default"/>
      </w:rPr>
    </w:lvl>
    <w:lvl w:ilvl="5" w:tplc="1CB49906" w:tentative="1">
      <w:start w:val="1"/>
      <w:numFmt w:val="bullet"/>
      <w:lvlText w:val="•"/>
      <w:lvlJc w:val="left"/>
      <w:pPr>
        <w:tabs>
          <w:tab w:val="num" w:pos="4320"/>
        </w:tabs>
        <w:ind w:left="4320" w:hanging="360"/>
      </w:pPr>
      <w:rPr>
        <w:rFonts w:ascii="Arial" w:hAnsi="Arial" w:hint="default"/>
      </w:rPr>
    </w:lvl>
    <w:lvl w:ilvl="6" w:tplc="EE560FDC" w:tentative="1">
      <w:start w:val="1"/>
      <w:numFmt w:val="bullet"/>
      <w:lvlText w:val="•"/>
      <w:lvlJc w:val="left"/>
      <w:pPr>
        <w:tabs>
          <w:tab w:val="num" w:pos="5040"/>
        </w:tabs>
        <w:ind w:left="5040" w:hanging="360"/>
      </w:pPr>
      <w:rPr>
        <w:rFonts w:ascii="Arial" w:hAnsi="Arial" w:hint="default"/>
      </w:rPr>
    </w:lvl>
    <w:lvl w:ilvl="7" w:tplc="CCA0A344" w:tentative="1">
      <w:start w:val="1"/>
      <w:numFmt w:val="bullet"/>
      <w:lvlText w:val="•"/>
      <w:lvlJc w:val="left"/>
      <w:pPr>
        <w:tabs>
          <w:tab w:val="num" w:pos="5760"/>
        </w:tabs>
        <w:ind w:left="5760" w:hanging="360"/>
      </w:pPr>
      <w:rPr>
        <w:rFonts w:ascii="Arial" w:hAnsi="Arial" w:hint="default"/>
      </w:rPr>
    </w:lvl>
    <w:lvl w:ilvl="8" w:tplc="E0EC60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B514EF"/>
    <w:multiLevelType w:val="hybridMultilevel"/>
    <w:tmpl w:val="A7782B8C"/>
    <w:lvl w:ilvl="0" w:tplc="05D283A6">
      <w:start w:val="1"/>
      <w:numFmt w:val="bullet"/>
      <w:lvlText w:val="•"/>
      <w:lvlJc w:val="left"/>
      <w:pPr>
        <w:tabs>
          <w:tab w:val="num" w:pos="360"/>
        </w:tabs>
        <w:ind w:left="360" w:hanging="360"/>
      </w:pPr>
      <w:rPr>
        <w:rFonts w:ascii="Arial" w:hAnsi="Arial" w:hint="default"/>
      </w:rPr>
    </w:lvl>
    <w:lvl w:ilvl="1" w:tplc="E758C572" w:tentative="1">
      <w:start w:val="1"/>
      <w:numFmt w:val="bullet"/>
      <w:lvlText w:val="•"/>
      <w:lvlJc w:val="left"/>
      <w:pPr>
        <w:tabs>
          <w:tab w:val="num" w:pos="1080"/>
        </w:tabs>
        <w:ind w:left="1080" w:hanging="360"/>
      </w:pPr>
      <w:rPr>
        <w:rFonts w:ascii="Arial" w:hAnsi="Arial" w:hint="default"/>
      </w:rPr>
    </w:lvl>
    <w:lvl w:ilvl="2" w:tplc="312CC3EE" w:tentative="1">
      <w:start w:val="1"/>
      <w:numFmt w:val="bullet"/>
      <w:lvlText w:val="•"/>
      <w:lvlJc w:val="left"/>
      <w:pPr>
        <w:tabs>
          <w:tab w:val="num" w:pos="1800"/>
        </w:tabs>
        <w:ind w:left="1800" w:hanging="360"/>
      </w:pPr>
      <w:rPr>
        <w:rFonts w:ascii="Arial" w:hAnsi="Arial" w:hint="default"/>
      </w:rPr>
    </w:lvl>
    <w:lvl w:ilvl="3" w:tplc="2F24EB1C" w:tentative="1">
      <w:start w:val="1"/>
      <w:numFmt w:val="bullet"/>
      <w:lvlText w:val="•"/>
      <w:lvlJc w:val="left"/>
      <w:pPr>
        <w:tabs>
          <w:tab w:val="num" w:pos="2520"/>
        </w:tabs>
        <w:ind w:left="2520" w:hanging="360"/>
      </w:pPr>
      <w:rPr>
        <w:rFonts w:ascii="Arial" w:hAnsi="Arial" w:hint="default"/>
      </w:rPr>
    </w:lvl>
    <w:lvl w:ilvl="4" w:tplc="467446A2" w:tentative="1">
      <w:start w:val="1"/>
      <w:numFmt w:val="bullet"/>
      <w:lvlText w:val="•"/>
      <w:lvlJc w:val="left"/>
      <w:pPr>
        <w:tabs>
          <w:tab w:val="num" w:pos="3240"/>
        </w:tabs>
        <w:ind w:left="3240" w:hanging="360"/>
      </w:pPr>
      <w:rPr>
        <w:rFonts w:ascii="Arial" w:hAnsi="Arial" w:hint="default"/>
      </w:rPr>
    </w:lvl>
    <w:lvl w:ilvl="5" w:tplc="32D22C38" w:tentative="1">
      <w:start w:val="1"/>
      <w:numFmt w:val="bullet"/>
      <w:lvlText w:val="•"/>
      <w:lvlJc w:val="left"/>
      <w:pPr>
        <w:tabs>
          <w:tab w:val="num" w:pos="3960"/>
        </w:tabs>
        <w:ind w:left="3960" w:hanging="360"/>
      </w:pPr>
      <w:rPr>
        <w:rFonts w:ascii="Arial" w:hAnsi="Arial" w:hint="default"/>
      </w:rPr>
    </w:lvl>
    <w:lvl w:ilvl="6" w:tplc="C9EE3430" w:tentative="1">
      <w:start w:val="1"/>
      <w:numFmt w:val="bullet"/>
      <w:lvlText w:val="•"/>
      <w:lvlJc w:val="left"/>
      <w:pPr>
        <w:tabs>
          <w:tab w:val="num" w:pos="4680"/>
        </w:tabs>
        <w:ind w:left="4680" w:hanging="360"/>
      </w:pPr>
      <w:rPr>
        <w:rFonts w:ascii="Arial" w:hAnsi="Arial" w:hint="default"/>
      </w:rPr>
    </w:lvl>
    <w:lvl w:ilvl="7" w:tplc="7E2AABA2" w:tentative="1">
      <w:start w:val="1"/>
      <w:numFmt w:val="bullet"/>
      <w:lvlText w:val="•"/>
      <w:lvlJc w:val="left"/>
      <w:pPr>
        <w:tabs>
          <w:tab w:val="num" w:pos="5400"/>
        </w:tabs>
        <w:ind w:left="5400" w:hanging="360"/>
      </w:pPr>
      <w:rPr>
        <w:rFonts w:ascii="Arial" w:hAnsi="Arial" w:hint="default"/>
      </w:rPr>
    </w:lvl>
    <w:lvl w:ilvl="8" w:tplc="D7FA1D48" w:tentative="1">
      <w:start w:val="1"/>
      <w:numFmt w:val="bullet"/>
      <w:lvlText w:val="•"/>
      <w:lvlJc w:val="left"/>
      <w:pPr>
        <w:tabs>
          <w:tab w:val="num" w:pos="6120"/>
        </w:tabs>
        <w:ind w:left="6120" w:hanging="360"/>
      </w:pPr>
      <w:rPr>
        <w:rFonts w:ascii="Arial" w:hAnsi="Arial" w:hint="default"/>
      </w:rPr>
    </w:lvl>
  </w:abstractNum>
  <w:num w:numId="1">
    <w:abstractNumId w:val="12"/>
  </w:num>
  <w:num w:numId="2">
    <w:abstractNumId w:val="14"/>
  </w:num>
  <w:num w:numId="3">
    <w:abstractNumId w:val="8"/>
  </w:num>
  <w:num w:numId="4">
    <w:abstractNumId w:val="7"/>
  </w:num>
  <w:num w:numId="5">
    <w:abstractNumId w:val="10"/>
  </w:num>
  <w:num w:numId="6">
    <w:abstractNumId w:val="11"/>
  </w:num>
  <w:num w:numId="7">
    <w:abstractNumId w:val="2"/>
  </w:num>
  <w:num w:numId="8">
    <w:abstractNumId w:val="4"/>
  </w:num>
  <w:num w:numId="9">
    <w:abstractNumId w:val="6"/>
  </w:num>
  <w:num w:numId="10">
    <w:abstractNumId w:val="1"/>
  </w:num>
  <w:num w:numId="11">
    <w:abstractNumId w:val="13"/>
  </w:num>
  <w:num w:numId="12">
    <w:abstractNumId w:val="5"/>
  </w:num>
  <w:num w:numId="13">
    <w:abstractNumId w:val="3"/>
  </w:num>
  <w:num w:numId="14">
    <w:abstractNumId w:val="0"/>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CA"/>
    <w:rsid w:val="00082542"/>
    <w:rsid w:val="000B5F61"/>
    <w:rsid w:val="001C282B"/>
    <w:rsid w:val="001C7E8F"/>
    <w:rsid w:val="001F5D89"/>
    <w:rsid w:val="00214D46"/>
    <w:rsid w:val="003C591F"/>
    <w:rsid w:val="003E2521"/>
    <w:rsid w:val="00474BF0"/>
    <w:rsid w:val="004C7A53"/>
    <w:rsid w:val="005A17EF"/>
    <w:rsid w:val="005A310E"/>
    <w:rsid w:val="006108CD"/>
    <w:rsid w:val="00611BF7"/>
    <w:rsid w:val="006400A0"/>
    <w:rsid w:val="00672486"/>
    <w:rsid w:val="00677F95"/>
    <w:rsid w:val="00703EFF"/>
    <w:rsid w:val="0071466C"/>
    <w:rsid w:val="007F240F"/>
    <w:rsid w:val="00901CCA"/>
    <w:rsid w:val="0092591C"/>
    <w:rsid w:val="00954D44"/>
    <w:rsid w:val="009A74ED"/>
    <w:rsid w:val="009B2D72"/>
    <w:rsid w:val="00A11162"/>
    <w:rsid w:val="00A25F04"/>
    <w:rsid w:val="00A30FC2"/>
    <w:rsid w:val="00AA0C74"/>
    <w:rsid w:val="00D6029C"/>
    <w:rsid w:val="00E00236"/>
    <w:rsid w:val="00F4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27CD"/>
  <w15:chartTrackingRefBased/>
  <w15:docId w15:val="{7FDE36C2-4D5E-4289-900C-0747D2E6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91F"/>
    <w:pPr>
      <w:outlineLvl w:val="0"/>
    </w:pPr>
    <w:rPr>
      <w:rFonts w:ascii="Arial" w:hAnsi="Arial" w:cs="Arial"/>
      <w:b/>
      <w:bCs/>
      <w:sz w:val="40"/>
      <w:szCs w:val="28"/>
    </w:rPr>
  </w:style>
  <w:style w:type="paragraph" w:styleId="Heading2">
    <w:name w:val="heading 2"/>
    <w:basedOn w:val="Normal"/>
    <w:next w:val="Normal"/>
    <w:link w:val="Heading2Char"/>
    <w:uiPriority w:val="9"/>
    <w:unhideWhenUsed/>
    <w:qFormat/>
    <w:rsid w:val="003C591F"/>
    <w:pPr>
      <w:jc w:val="cente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3C591F"/>
    <w:pPr>
      <w:spacing w:line="240" w:lineRule="auto"/>
      <w:outlineLvl w:val="2"/>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C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1C"/>
  </w:style>
  <w:style w:type="paragraph" w:styleId="Footer">
    <w:name w:val="footer"/>
    <w:basedOn w:val="Normal"/>
    <w:link w:val="FooterChar"/>
    <w:uiPriority w:val="99"/>
    <w:unhideWhenUsed/>
    <w:rsid w:val="0092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1C"/>
  </w:style>
  <w:style w:type="paragraph" w:styleId="ListParagraph">
    <w:name w:val="List Paragraph"/>
    <w:basedOn w:val="Normal"/>
    <w:uiPriority w:val="34"/>
    <w:qFormat/>
    <w:rsid w:val="00474BF0"/>
    <w:pPr>
      <w:ind w:left="720"/>
      <w:contextualSpacing/>
    </w:pPr>
  </w:style>
  <w:style w:type="character" w:customStyle="1" w:styleId="Heading1Char">
    <w:name w:val="Heading 1 Char"/>
    <w:basedOn w:val="DefaultParagraphFont"/>
    <w:link w:val="Heading1"/>
    <w:uiPriority w:val="9"/>
    <w:rsid w:val="003C591F"/>
    <w:rPr>
      <w:rFonts w:ascii="Arial" w:hAnsi="Arial" w:cs="Arial"/>
      <w:b/>
      <w:bCs/>
      <w:sz w:val="40"/>
      <w:szCs w:val="28"/>
    </w:rPr>
  </w:style>
  <w:style w:type="character" w:customStyle="1" w:styleId="Heading2Char">
    <w:name w:val="Heading 2 Char"/>
    <w:basedOn w:val="DefaultParagraphFont"/>
    <w:link w:val="Heading2"/>
    <w:uiPriority w:val="9"/>
    <w:rsid w:val="003C591F"/>
    <w:rPr>
      <w:rFonts w:ascii="Arial" w:hAnsi="Arial" w:cs="Arial"/>
      <w:b/>
      <w:sz w:val="28"/>
      <w:szCs w:val="28"/>
    </w:rPr>
  </w:style>
  <w:style w:type="character" w:customStyle="1" w:styleId="Heading3Char">
    <w:name w:val="Heading 3 Char"/>
    <w:basedOn w:val="DefaultParagraphFont"/>
    <w:link w:val="Heading3"/>
    <w:uiPriority w:val="9"/>
    <w:rsid w:val="003C591F"/>
    <w:rPr>
      <w:rFonts w:ascii="Arial"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0838">
      <w:bodyDiv w:val="1"/>
      <w:marLeft w:val="0"/>
      <w:marRight w:val="0"/>
      <w:marTop w:val="0"/>
      <w:marBottom w:val="0"/>
      <w:divBdr>
        <w:top w:val="none" w:sz="0" w:space="0" w:color="auto"/>
        <w:left w:val="none" w:sz="0" w:space="0" w:color="auto"/>
        <w:bottom w:val="none" w:sz="0" w:space="0" w:color="auto"/>
        <w:right w:val="none" w:sz="0" w:space="0" w:color="auto"/>
      </w:divBdr>
    </w:div>
    <w:div w:id="88426970">
      <w:bodyDiv w:val="1"/>
      <w:marLeft w:val="0"/>
      <w:marRight w:val="0"/>
      <w:marTop w:val="0"/>
      <w:marBottom w:val="0"/>
      <w:divBdr>
        <w:top w:val="none" w:sz="0" w:space="0" w:color="auto"/>
        <w:left w:val="none" w:sz="0" w:space="0" w:color="auto"/>
        <w:bottom w:val="none" w:sz="0" w:space="0" w:color="auto"/>
        <w:right w:val="none" w:sz="0" w:space="0" w:color="auto"/>
      </w:divBdr>
      <w:divsChild>
        <w:div w:id="1425689894">
          <w:marLeft w:val="936"/>
          <w:marRight w:val="0"/>
          <w:marTop w:val="0"/>
          <w:marBottom w:val="0"/>
          <w:divBdr>
            <w:top w:val="none" w:sz="0" w:space="0" w:color="auto"/>
            <w:left w:val="none" w:sz="0" w:space="0" w:color="auto"/>
            <w:bottom w:val="none" w:sz="0" w:space="0" w:color="auto"/>
            <w:right w:val="none" w:sz="0" w:space="0" w:color="auto"/>
          </w:divBdr>
        </w:div>
        <w:div w:id="1810173587">
          <w:marLeft w:val="936"/>
          <w:marRight w:val="0"/>
          <w:marTop w:val="0"/>
          <w:marBottom w:val="0"/>
          <w:divBdr>
            <w:top w:val="none" w:sz="0" w:space="0" w:color="auto"/>
            <w:left w:val="none" w:sz="0" w:space="0" w:color="auto"/>
            <w:bottom w:val="none" w:sz="0" w:space="0" w:color="auto"/>
            <w:right w:val="none" w:sz="0" w:space="0" w:color="auto"/>
          </w:divBdr>
        </w:div>
        <w:div w:id="475534599">
          <w:marLeft w:val="936"/>
          <w:marRight w:val="0"/>
          <w:marTop w:val="0"/>
          <w:marBottom w:val="0"/>
          <w:divBdr>
            <w:top w:val="none" w:sz="0" w:space="0" w:color="auto"/>
            <w:left w:val="none" w:sz="0" w:space="0" w:color="auto"/>
            <w:bottom w:val="none" w:sz="0" w:space="0" w:color="auto"/>
            <w:right w:val="none" w:sz="0" w:space="0" w:color="auto"/>
          </w:divBdr>
        </w:div>
        <w:div w:id="1361862062">
          <w:marLeft w:val="936"/>
          <w:marRight w:val="0"/>
          <w:marTop w:val="0"/>
          <w:marBottom w:val="0"/>
          <w:divBdr>
            <w:top w:val="none" w:sz="0" w:space="0" w:color="auto"/>
            <w:left w:val="none" w:sz="0" w:space="0" w:color="auto"/>
            <w:bottom w:val="none" w:sz="0" w:space="0" w:color="auto"/>
            <w:right w:val="none" w:sz="0" w:space="0" w:color="auto"/>
          </w:divBdr>
        </w:div>
      </w:divsChild>
    </w:div>
    <w:div w:id="128330649">
      <w:bodyDiv w:val="1"/>
      <w:marLeft w:val="0"/>
      <w:marRight w:val="0"/>
      <w:marTop w:val="0"/>
      <w:marBottom w:val="0"/>
      <w:divBdr>
        <w:top w:val="none" w:sz="0" w:space="0" w:color="auto"/>
        <w:left w:val="none" w:sz="0" w:space="0" w:color="auto"/>
        <w:bottom w:val="none" w:sz="0" w:space="0" w:color="auto"/>
        <w:right w:val="none" w:sz="0" w:space="0" w:color="auto"/>
      </w:divBdr>
    </w:div>
    <w:div w:id="238828580">
      <w:bodyDiv w:val="1"/>
      <w:marLeft w:val="0"/>
      <w:marRight w:val="0"/>
      <w:marTop w:val="0"/>
      <w:marBottom w:val="0"/>
      <w:divBdr>
        <w:top w:val="none" w:sz="0" w:space="0" w:color="auto"/>
        <w:left w:val="none" w:sz="0" w:space="0" w:color="auto"/>
        <w:bottom w:val="none" w:sz="0" w:space="0" w:color="auto"/>
        <w:right w:val="none" w:sz="0" w:space="0" w:color="auto"/>
      </w:divBdr>
    </w:div>
    <w:div w:id="279728847">
      <w:bodyDiv w:val="1"/>
      <w:marLeft w:val="0"/>
      <w:marRight w:val="0"/>
      <w:marTop w:val="0"/>
      <w:marBottom w:val="0"/>
      <w:divBdr>
        <w:top w:val="none" w:sz="0" w:space="0" w:color="auto"/>
        <w:left w:val="none" w:sz="0" w:space="0" w:color="auto"/>
        <w:bottom w:val="none" w:sz="0" w:space="0" w:color="auto"/>
        <w:right w:val="none" w:sz="0" w:space="0" w:color="auto"/>
      </w:divBdr>
    </w:div>
    <w:div w:id="458037287">
      <w:bodyDiv w:val="1"/>
      <w:marLeft w:val="0"/>
      <w:marRight w:val="0"/>
      <w:marTop w:val="0"/>
      <w:marBottom w:val="0"/>
      <w:divBdr>
        <w:top w:val="none" w:sz="0" w:space="0" w:color="auto"/>
        <w:left w:val="none" w:sz="0" w:space="0" w:color="auto"/>
        <w:bottom w:val="none" w:sz="0" w:space="0" w:color="auto"/>
        <w:right w:val="none" w:sz="0" w:space="0" w:color="auto"/>
      </w:divBdr>
      <w:divsChild>
        <w:div w:id="2143031676">
          <w:marLeft w:val="1123"/>
          <w:marRight w:val="0"/>
          <w:marTop w:val="0"/>
          <w:marBottom w:val="0"/>
          <w:divBdr>
            <w:top w:val="none" w:sz="0" w:space="0" w:color="auto"/>
            <w:left w:val="none" w:sz="0" w:space="0" w:color="auto"/>
            <w:bottom w:val="none" w:sz="0" w:space="0" w:color="auto"/>
            <w:right w:val="none" w:sz="0" w:space="0" w:color="auto"/>
          </w:divBdr>
        </w:div>
        <w:div w:id="2056074474">
          <w:marLeft w:val="1123"/>
          <w:marRight w:val="0"/>
          <w:marTop w:val="0"/>
          <w:marBottom w:val="0"/>
          <w:divBdr>
            <w:top w:val="none" w:sz="0" w:space="0" w:color="auto"/>
            <w:left w:val="none" w:sz="0" w:space="0" w:color="auto"/>
            <w:bottom w:val="none" w:sz="0" w:space="0" w:color="auto"/>
            <w:right w:val="none" w:sz="0" w:space="0" w:color="auto"/>
          </w:divBdr>
        </w:div>
        <w:div w:id="1942294939">
          <w:marLeft w:val="1123"/>
          <w:marRight w:val="0"/>
          <w:marTop w:val="0"/>
          <w:marBottom w:val="0"/>
          <w:divBdr>
            <w:top w:val="none" w:sz="0" w:space="0" w:color="auto"/>
            <w:left w:val="none" w:sz="0" w:space="0" w:color="auto"/>
            <w:bottom w:val="none" w:sz="0" w:space="0" w:color="auto"/>
            <w:right w:val="none" w:sz="0" w:space="0" w:color="auto"/>
          </w:divBdr>
        </w:div>
        <w:div w:id="707527788">
          <w:marLeft w:val="4838"/>
          <w:marRight w:val="0"/>
          <w:marTop w:val="0"/>
          <w:marBottom w:val="0"/>
          <w:divBdr>
            <w:top w:val="none" w:sz="0" w:space="0" w:color="auto"/>
            <w:left w:val="none" w:sz="0" w:space="0" w:color="auto"/>
            <w:bottom w:val="none" w:sz="0" w:space="0" w:color="auto"/>
            <w:right w:val="none" w:sz="0" w:space="0" w:color="auto"/>
          </w:divBdr>
        </w:div>
        <w:div w:id="662781239">
          <w:marLeft w:val="4838"/>
          <w:marRight w:val="0"/>
          <w:marTop w:val="0"/>
          <w:marBottom w:val="0"/>
          <w:divBdr>
            <w:top w:val="none" w:sz="0" w:space="0" w:color="auto"/>
            <w:left w:val="none" w:sz="0" w:space="0" w:color="auto"/>
            <w:bottom w:val="none" w:sz="0" w:space="0" w:color="auto"/>
            <w:right w:val="none" w:sz="0" w:space="0" w:color="auto"/>
          </w:divBdr>
        </w:div>
        <w:div w:id="414742381">
          <w:marLeft w:val="4838"/>
          <w:marRight w:val="0"/>
          <w:marTop w:val="0"/>
          <w:marBottom w:val="0"/>
          <w:divBdr>
            <w:top w:val="none" w:sz="0" w:space="0" w:color="auto"/>
            <w:left w:val="none" w:sz="0" w:space="0" w:color="auto"/>
            <w:bottom w:val="none" w:sz="0" w:space="0" w:color="auto"/>
            <w:right w:val="none" w:sz="0" w:space="0" w:color="auto"/>
          </w:divBdr>
        </w:div>
        <w:div w:id="1342204085">
          <w:marLeft w:val="4838"/>
          <w:marRight w:val="0"/>
          <w:marTop w:val="0"/>
          <w:marBottom w:val="0"/>
          <w:divBdr>
            <w:top w:val="none" w:sz="0" w:space="0" w:color="auto"/>
            <w:left w:val="none" w:sz="0" w:space="0" w:color="auto"/>
            <w:bottom w:val="none" w:sz="0" w:space="0" w:color="auto"/>
            <w:right w:val="none" w:sz="0" w:space="0" w:color="auto"/>
          </w:divBdr>
        </w:div>
        <w:div w:id="963122787">
          <w:marLeft w:val="4838"/>
          <w:marRight w:val="0"/>
          <w:marTop w:val="0"/>
          <w:marBottom w:val="0"/>
          <w:divBdr>
            <w:top w:val="none" w:sz="0" w:space="0" w:color="auto"/>
            <w:left w:val="none" w:sz="0" w:space="0" w:color="auto"/>
            <w:bottom w:val="none" w:sz="0" w:space="0" w:color="auto"/>
            <w:right w:val="none" w:sz="0" w:space="0" w:color="auto"/>
          </w:divBdr>
        </w:div>
        <w:div w:id="1643150837">
          <w:marLeft w:val="4565"/>
          <w:marRight w:val="0"/>
          <w:marTop w:val="0"/>
          <w:marBottom w:val="0"/>
          <w:divBdr>
            <w:top w:val="none" w:sz="0" w:space="0" w:color="auto"/>
            <w:left w:val="none" w:sz="0" w:space="0" w:color="auto"/>
            <w:bottom w:val="none" w:sz="0" w:space="0" w:color="auto"/>
            <w:right w:val="none" w:sz="0" w:space="0" w:color="auto"/>
          </w:divBdr>
        </w:div>
        <w:div w:id="2011519100">
          <w:marLeft w:val="4565"/>
          <w:marRight w:val="0"/>
          <w:marTop w:val="0"/>
          <w:marBottom w:val="0"/>
          <w:divBdr>
            <w:top w:val="none" w:sz="0" w:space="0" w:color="auto"/>
            <w:left w:val="none" w:sz="0" w:space="0" w:color="auto"/>
            <w:bottom w:val="none" w:sz="0" w:space="0" w:color="auto"/>
            <w:right w:val="none" w:sz="0" w:space="0" w:color="auto"/>
          </w:divBdr>
        </w:div>
        <w:div w:id="875310899">
          <w:marLeft w:val="1080"/>
          <w:marRight w:val="0"/>
          <w:marTop w:val="0"/>
          <w:marBottom w:val="0"/>
          <w:divBdr>
            <w:top w:val="none" w:sz="0" w:space="0" w:color="auto"/>
            <w:left w:val="none" w:sz="0" w:space="0" w:color="auto"/>
            <w:bottom w:val="none" w:sz="0" w:space="0" w:color="auto"/>
            <w:right w:val="none" w:sz="0" w:space="0" w:color="auto"/>
          </w:divBdr>
        </w:div>
        <w:div w:id="1592397265">
          <w:marLeft w:val="1080"/>
          <w:marRight w:val="0"/>
          <w:marTop w:val="0"/>
          <w:marBottom w:val="0"/>
          <w:divBdr>
            <w:top w:val="none" w:sz="0" w:space="0" w:color="auto"/>
            <w:left w:val="none" w:sz="0" w:space="0" w:color="auto"/>
            <w:bottom w:val="none" w:sz="0" w:space="0" w:color="auto"/>
            <w:right w:val="none" w:sz="0" w:space="0" w:color="auto"/>
          </w:divBdr>
        </w:div>
      </w:divsChild>
    </w:div>
    <w:div w:id="575482314">
      <w:bodyDiv w:val="1"/>
      <w:marLeft w:val="0"/>
      <w:marRight w:val="0"/>
      <w:marTop w:val="0"/>
      <w:marBottom w:val="0"/>
      <w:divBdr>
        <w:top w:val="none" w:sz="0" w:space="0" w:color="auto"/>
        <w:left w:val="none" w:sz="0" w:space="0" w:color="auto"/>
        <w:bottom w:val="none" w:sz="0" w:space="0" w:color="auto"/>
        <w:right w:val="none" w:sz="0" w:space="0" w:color="auto"/>
      </w:divBdr>
    </w:div>
    <w:div w:id="586698066">
      <w:bodyDiv w:val="1"/>
      <w:marLeft w:val="0"/>
      <w:marRight w:val="0"/>
      <w:marTop w:val="0"/>
      <w:marBottom w:val="0"/>
      <w:divBdr>
        <w:top w:val="none" w:sz="0" w:space="0" w:color="auto"/>
        <w:left w:val="none" w:sz="0" w:space="0" w:color="auto"/>
        <w:bottom w:val="none" w:sz="0" w:space="0" w:color="auto"/>
        <w:right w:val="none" w:sz="0" w:space="0" w:color="auto"/>
      </w:divBdr>
      <w:divsChild>
        <w:div w:id="1506745403">
          <w:marLeft w:val="720"/>
          <w:marRight w:val="0"/>
          <w:marTop w:val="0"/>
          <w:marBottom w:val="0"/>
          <w:divBdr>
            <w:top w:val="none" w:sz="0" w:space="0" w:color="auto"/>
            <w:left w:val="none" w:sz="0" w:space="0" w:color="auto"/>
            <w:bottom w:val="none" w:sz="0" w:space="0" w:color="auto"/>
            <w:right w:val="none" w:sz="0" w:space="0" w:color="auto"/>
          </w:divBdr>
        </w:div>
      </w:divsChild>
    </w:div>
    <w:div w:id="635912572">
      <w:bodyDiv w:val="1"/>
      <w:marLeft w:val="0"/>
      <w:marRight w:val="0"/>
      <w:marTop w:val="0"/>
      <w:marBottom w:val="0"/>
      <w:divBdr>
        <w:top w:val="none" w:sz="0" w:space="0" w:color="auto"/>
        <w:left w:val="none" w:sz="0" w:space="0" w:color="auto"/>
        <w:bottom w:val="none" w:sz="0" w:space="0" w:color="auto"/>
        <w:right w:val="none" w:sz="0" w:space="0" w:color="auto"/>
      </w:divBdr>
    </w:div>
    <w:div w:id="744960001">
      <w:bodyDiv w:val="1"/>
      <w:marLeft w:val="0"/>
      <w:marRight w:val="0"/>
      <w:marTop w:val="0"/>
      <w:marBottom w:val="0"/>
      <w:divBdr>
        <w:top w:val="none" w:sz="0" w:space="0" w:color="auto"/>
        <w:left w:val="none" w:sz="0" w:space="0" w:color="auto"/>
        <w:bottom w:val="none" w:sz="0" w:space="0" w:color="auto"/>
        <w:right w:val="none" w:sz="0" w:space="0" w:color="auto"/>
      </w:divBdr>
      <w:divsChild>
        <w:div w:id="783811970">
          <w:marLeft w:val="1627"/>
          <w:marRight w:val="0"/>
          <w:marTop w:val="0"/>
          <w:marBottom w:val="0"/>
          <w:divBdr>
            <w:top w:val="none" w:sz="0" w:space="0" w:color="auto"/>
            <w:left w:val="none" w:sz="0" w:space="0" w:color="auto"/>
            <w:bottom w:val="none" w:sz="0" w:space="0" w:color="auto"/>
            <w:right w:val="none" w:sz="0" w:space="0" w:color="auto"/>
          </w:divBdr>
        </w:div>
        <w:div w:id="402529527">
          <w:marLeft w:val="1627"/>
          <w:marRight w:val="0"/>
          <w:marTop w:val="0"/>
          <w:marBottom w:val="0"/>
          <w:divBdr>
            <w:top w:val="none" w:sz="0" w:space="0" w:color="auto"/>
            <w:left w:val="none" w:sz="0" w:space="0" w:color="auto"/>
            <w:bottom w:val="none" w:sz="0" w:space="0" w:color="auto"/>
            <w:right w:val="none" w:sz="0" w:space="0" w:color="auto"/>
          </w:divBdr>
        </w:div>
        <w:div w:id="972833945">
          <w:marLeft w:val="1627"/>
          <w:marRight w:val="0"/>
          <w:marTop w:val="0"/>
          <w:marBottom w:val="0"/>
          <w:divBdr>
            <w:top w:val="none" w:sz="0" w:space="0" w:color="auto"/>
            <w:left w:val="none" w:sz="0" w:space="0" w:color="auto"/>
            <w:bottom w:val="none" w:sz="0" w:space="0" w:color="auto"/>
            <w:right w:val="none" w:sz="0" w:space="0" w:color="auto"/>
          </w:divBdr>
        </w:div>
      </w:divsChild>
    </w:div>
    <w:div w:id="775910106">
      <w:bodyDiv w:val="1"/>
      <w:marLeft w:val="0"/>
      <w:marRight w:val="0"/>
      <w:marTop w:val="0"/>
      <w:marBottom w:val="0"/>
      <w:divBdr>
        <w:top w:val="none" w:sz="0" w:space="0" w:color="auto"/>
        <w:left w:val="none" w:sz="0" w:space="0" w:color="auto"/>
        <w:bottom w:val="none" w:sz="0" w:space="0" w:color="auto"/>
        <w:right w:val="none" w:sz="0" w:space="0" w:color="auto"/>
      </w:divBdr>
    </w:div>
    <w:div w:id="835222125">
      <w:bodyDiv w:val="1"/>
      <w:marLeft w:val="0"/>
      <w:marRight w:val="0"/>
      <w:marTop w:val="0"/>
      <w:marBottom w:val="0"/>
      <w:divBdr>
        <w:top w:val="none" w:sz="0" w:space="0" w:color="auto"/>
        <w:left w:val="none" w:sz="0" w:space="0" w:color="auto"/>
        <w:bottom w:val="none" w:sz="0" w:space="0" w:color="auto"/>
        <w:right w:val="none" w:sz="0" w:space="0" w:color="auto"/>
      </w:divBdr>
      <w:divsChild>
        <w:div w:id="990058344">
          <w:marLeft w:val="720"/>
          <w:marRight w:val="0"/>
          <w:marTop w:val="0"/>
          <w:marBottom w:val="0"/>
          <w:divBdr>
            <w:top w:val="none" w:sz="0" w:space="0" w:color="auto"/>
            <w:left w:val="none" w:sz="0" w:space="0" w:color="auto"/>
            <w:bottom w:val="none" w:sz="0" w:space="0" w:color="auto"/>
            <w:right w:val="none" w:sz="0" w:space="0" w:color="auto"/>
          </w:divBdr>
        </w:div>
        <w:div w:id="95752021">
          <w:marLeft w:val="720"/>
          <w:marRight w:val="0"/>
          <w:marTop w:val="0"/>
          <w:marBottom w:val="0"/>
          <w:divBdr>
            <w:top w:val="none" w:sz="0" w:space="0" w:color="auto"/>
            <w:left w:val="none" w:sz="0" w:space="0" w:color="auto"/>
            <w:bottom w:val="none" w:sz="0" w:space="0" w:color="auto"/>
            <w:right w:val="none" w:sz="0" w:space="0" w:color="auto"/>
          </w:divBdr>
        </w:div>
      </w:divsChild>
    </w:div>
    <w:div w:id="929972388">
      <w:bodyDiv w:val="1"/>
      <w:marLeft w:val="0"/>
      <w:marRight w:val="0"/>
      <w:marTop w:val="0"/>
      <w:marBottom w:val="0"/>
      <w:divBdr>
        <w:top w:val="none" w:sz="0" w:space="0" w:color="auto"/>
        <w:left w:val="none" w:sz="0" w:space="0" w:color="auto"/>
        <w:bottom w:val="none" w:sz="0" w:space="0" w:color="auto"/>
        <w:right w:val="none" w:sz="0" w:space="0" w:color="auto"/>
      </w:divBdr>
    </w:div>
    <w:div w:id="932393385">
      <w:bodyDiv w:val="1"/>
      <w:marLeft w:val="0"/>
      <w:marRight w:val="0"/>
      <w:marTop w:val="0"/>
      <w:marBottom w:val="0"/>
      <w:divBdr>
        <w:top w:val="none" w:sz="0" w:space="0" w:color="auto"/>
        <w:left w:val="none" w:sz="0" w:space="0" w:color="auto"/>
        <w:bottom w:val="none" w:sz="0" w:space="0" w:color="auto"/>
        <w:right w:val="none" w:sz="0" w:space="0" w:color="auto"/>
      </w:divBdr>
    </w:div>
    <w:div w:id="945619373">
      <w:bodyDiv w:val="1"/>
      <w:marLeft w:val="0"/>
      <w:marRight w:val="0"/>
      <w:marTop w:val="0"/>
      <w:marBottom w:val="0"/>
      <w:divBdr>
        <w:top w:val="none" w:sz="0" w:space="0" w:color="auto"/>
        <w:left w:val="none" w:sz="0" w:space="0" w:color="auto"/>
        <w:bottom w:val="none" w:sz="0" w:space="0" w:color="auto"/>
        <w:right w:val="none" w:sz="0" w:space="0" w:color="auto"/>
      </w:divBdr>
    </w:div>
    <w:div w:id="983197814">
      <w:bodyDiv w:val="1"/>
      <w:marLeft w:val="0"/>
      <w:marRight w:val="0"/>
      <w:marTop w:val="0"/>
      <w:marBottom w:val="0"/>
      <w:divBdr>
        <w:top w:val="none" w:sz="0" w:space="0" w:color="auto"/>
        <w:left w:val="none" w:sz="0" w:space="0" w:color="auto"/>
        <w:bottom w:val="none" w:sz="0" w:space="0" w:color="auto"/>
        <w:right w:val="none" w:sz="0" w:space="0" w:color="auto"/>
      </w:divBdr>
      <w:divsChild>
        <w:div w:id="684594369">
          <w:marLeft w:val="907"/>
          <w:marRight w:val="0"/>
          <w:marTop w:val="0"/>
          <w:marBottom w:val="0"/>
          <w:divBdr>
            <w:top w:val="none" w:sz="0" w:space="0" w:color="auto"/>
            <w:left w:val="none" w:sz="0" w:space="0" w:color="auto"/>
            <w:bottom w:val="none" w:sz="0" w:space="0" w:color="auto"/>
            <w:right w:val="none" w:sz="0" w:space="0" w:color="auto"/>
          </w:divBdr>
        </w:div>
        <w:div w:id="320274730">
          <w:marLeft w:val="907"/>
          <w:marRight w:val="0"/>
          <w:marTop w:val="0"/>
          <w:marBottom w:val="0"/>
          <w:divBdr>
            <w:top w:val="none" w:sz="0" w:space="0" w:color="auto"/>
            <w:left w:val="none" w:sz="0" w:space="0" w:color="auto"/>
            <w:bottom w:val="none" w:sz="0" w:space="0" w:color="auto"/>
            <w:right w:val="none" w:sz="0" w:space="0" w:color="auto"/>
          </w:divBdr>
        </w:div>
      </w:divsChild>
    </w:div>
    <w:div w:id="1135568314">
      <w:bodyDiv w:val="1"/>
      <w:marLeft w:val="0"/>
      <w:marRight w:val="0"/>
      <w:marTop w:val="0"/>
      <w:marBottom w:val="0"/>
      <w:divBdr>
        <w:top w:val="none" w:sz="0" w:space="0" w:color="auto"/>
        <w:left w:val="none" w:sz="0" w:space="0" w:color="auto"/>
        <w:bottom w:val="none" w:sz="0" w:space="0" w:color="auto"/>
        <w:right w:val="none" w:sz="0" w:space="0" w:color="auto"/>
      </w:divBdr>
    </w:div>
    <w:div w:id="1189097424">
      <w:bodyDiv w:val="1"/>
      <w:marLeft w:val="0"/>
      <w:marRight w:val="0"/>
      <w:marTop w:val="0"/>
      <w:marBottom w:val="0"/>
      <w:divBdr>
        <w:top w:val="none" w:sz="0" w:space="0" w:color="auto"/>
        <w:left w:val="none" w:sz="0" w:space="0" w:color="auto"/>
        <w:bottom w:val="none" w:sz="0" w:space="0" w:color="auto"/>
        <w:right w:val="none" w:sz="0" w:space="0" w:color="auto"/>
      </w:divBdr>
    </w:div>
    <w:div w:id="1197962655">
      <w:bodyDiv w:val="1"/>
      <w:marLeft w:val="0"/>
      <w:marRight w:val="0"/>
      <w:marTop w:val="0"/>
      <w:marBottom w:val="0"/>
      <w:divBdr>
        <w:top w:val="none" w:sz="0" w:space="0" w:color="auto"/>
        <w:left w:val="none" w:sz="0" w:space="0" w:color="auto"/>
        <w:bottom w:val="none" w:sz="0" w:space="0" w:color="auto"/>
        <w:right w:val="none" w:sz="0" w:space="0" w:color="auto"/>
      </w:divBdr>
      <w:divsChild>
        <w:div w:id="849686850">
          <w:marLeft w:val="720"/>
          <w:marRight w:val="0"/>
          <w:marTop w:val="0"/>
          <w:marBottom w:val="0"/>
          <w:divBdr>
            <w:top w:val="none" w:sz="0" w:space="0" w:color="auto"/>
            <w:left w:val="none" w:sz="0" w:space="0" w:color="auto"/>
            <w:bottom w:val="none" w:sz="0" w:space="0" w:color="auto"/>
            <w:right w:val="none" w:sz="0" w:space="0" w:color="auto"/>
          </w:divBdr>
        </w:div>
      </w:divsChild>
    </w:div>
    <w:div w:id="1354258902">
      <w:bodyDiv w:val="1"/>
      <w:marLeft w:val="0"/>
      <w:marRight w:val="0"/>
      <w:marTop w:val="0"/>
      <w:marBottom w:val="0"/>
      <w:divBdr>
        <w:top w:val="none" w:sz="0" w:space="0" w:color="auto"/>
        <w:left w:val="none" w:sz="0" w:space="0" w:color="auto"/>
        <w:bottom w:val="none" w:sz="0" w:space="0" w:color="auto"/>
        <w:right w:val="none" w:sz="0" w:space="0" w:color="auto"/>
      </w:divBdr>
    </w:div>
    <w:div w:id="1369909238">
      <w:bodyDiv w:val="1"/>
      <w:marLeft w:val="0"/>
      <w:marRight w:val="0"/>
      <w:marTop w:val="0"/>
      <w:marBottom w:val="0"/>
      <w:divBdr>
        <w:top w:val="none" w:sz="0" w:space="0" w:color="auto"/>
        <w:left w:val="none" w:sz="0" w:space="0" w:color="auto"/>
        <w:bottom w:val="none" w:sz="0" w:space="0" w:color="auto"/>
        <w:right w:val="none" w:sz="0" w:space="0" w:color="auto"/>
      </w:divBdr>
    </w:div>
    <w:div w:id="1400902760">
      <w:bodyDiv w:val="1"/>
      <w:marLeft w:val="0"/>
      <w:marRight w:val="0"/>
      <w:marTop w:val="0"/>
      <w:marBottom w:val="0"/>
      <w:divBdr>
        <w:top w:val="none" w:sz="0" w:space="0" w:color="auto"/>
        <w:left w:val="none" w:sz="0" w:space="0" w:color="auto"/>
        <w:bottom w:val="none" w:sz="0" w:space="0" w:color="auto"/>
        <w:right w:val="none" w:sz="0" w:space="0" w:color="auto"/>
      </w:divBdr>
      <w:divsChild>
        <w:div w:id="1509981243">
          <w:marLeft w:val="720"/>
          <w:marRight w:val="0"/>
          <w:marTop w:val="0"/>
          <w:marBottom w:val="115"/>
          <w:divBdr>
            <w:top w:val="none" w:sz="0" w:space="0" w:color="auto"/>
            <w:left w:val="none" w:sz="0" w:space="0" w:color="auto"/>
            <w:bottom w:val="none" w:sz="0" w:space="0" w:color="auto"/>
            <w:right w:val="none" w:sz="0" w:space="0" w:color="auto"/>
          </w:divBdr>
        </w:div>
        <w:div w:id="967516181">
          <w:marLeft w:val="720"/>
          <w:marRight w:val="0"/>
          <w:marTop w:val="0"/>
          <w:marBottom w:val="115"/>
          <w:divBdr>
            <w:top w:val="none" w:sz="0" w:space="0" w:color="auto"/>
            <w:left w:val="none" w:sz="0" w:space="0" w:color="auto"/>
            <w:bottom w:val="none" w:sz="0" w:space="0" w:color="auto"/>
            <w:right w:val="none" w:sz="0" w:space="0" w:color="auto"/>
          </w:divBdr>
        </w:div>
        <w:div w:id="610550984">
          <w:marLeft w:val="720"/>
          <w:marRight w:val="0"/>
          <w:marTop w:val="0"/>
          <w:marBottom w:val="115"/>
          <w:divBdr>
            <w:top w:val="none" w:sz="0" w:space="0" w:color="auto"/>
            <w:left w:val="none" w:sz="0" w:space="0" w:color="auto"/>
            <w:bottom w:val="none" w:sz="0" w:space="0" w:color="auto"/>
            <w:right w:val="none" w:sz="0" w:space="0" w:color="auto"/>
          </w:divBdr>
        </w:div>
      </w:divsChild>
    </w:div>
    <w:div w:id="1493719449">
      <w:bodyDiv w:val="1"/>
      <w:marLeft w:val="0"/>
      <w:marRight w:val="0"/>
      <w:marTop w:val="0"/>
      <w:marBottom w:val="0"/>
      <w:divBdr>
        <w:top w:val="none" w:sz="0" w:space="0" w:color="auto"/>
        <w:left w:val="none" w:sz="0" w:space="0" w:color="auto"/>
        <w:bottom w:val="none" w:sz="0" w:space="0" w:color="auto"/>
        <w:right w:val="none" w:sz="0" w:space="0" w:color="auto"/>
      </w:divBdr>
    </w:div>
    <w:div w:id="1527864859">
      <w:bodyDiv w:val="1"/>
      <w:marLeft w:val="0"/>
      <w:marRight w:val="0"/>
      <w:marTop w:val="0"/>
      <w:marBottom w:val="0"/>
      <w:divBdr>
        <w:top w:val="none" w:sz="0" w:space="0" w:color="auto"/>
        <w:left w:val="none" w:sz="0" w:space="0" w:color="auto"/>
        <w:bottom w:val="none" w:sz="0" w:space="0" w:color="auto"/>
        <w:right w:val="none" w:sz="0" w:space="0" w:color="auto"/>
      </w:divBdr>
    </w:div>
    <w:div w:id="1552375393">
      <w:bodyDiv w:val="1"/>
      <w:marLeft w:val="0"/>
      <w:marRight w:val="0"/>
      <w:marTop w:val="0"/>
      <w:marBottom w:val="0"/>
      <w:divBdr>
        <w:top w:val="none" w:sz="0" w:space="0" w:color="auto"/>
        <w:left w:val="none" w:sz="0" w:space="0" w:color="auto"/>
        <w:bottom w:val="none" w:sz="0" w:space="0" w:color="auto"/>
        <w:right w:val="none" w:sz="0" w:space="0" w:color="auto"/>
      </w:divBdr>
    </w:div>
    <w:div w:id="1572158976">
      <w:bodyDiv w:val="1"/>
      <w:marLeft w:val="0"/>
      <w:marRight w:val="0"/>
      <w:marTop w:val="0"/>
      <w:marBottom w:val="0"/>
      <w:divBdr>
        <w:top w:val="none" w:sz="0" w:space="0" w:color="auto"/>
        <w:left w:val="none" w:sz="0" w:space="0" w:color="auto"/>
        <w:bottom w:val="none" w:sz="0" w:space="0" w:color="auto"/>
        <w:right w:val="none" w:sz="0" w:space="0" w:color="auto"/>
      </w:divBdr>
      <w:divsChild>
        <w:div w:id="717903226">
          <w:marLeft w:val="1123"/>
          <w:marRight w:val="0"/>
          <w:marTop w:val="0"/>
          <w:marBottom w:val="0"/>
          <w:divBdr>
            <w:top w:val="none" w:sz="0" w:space="0" w:color="auto"/>
            <w:left w:val="none" w:sz="0" w:space="0" w:color="auto"/>
            <w:bottom w:val="none" w:sz="0" w:space="0" w:color="auto"/>
            <w:right w:val="none" w:sz="0" w:space="0" w:color="auto"/>
          </w:divBdr>
        </w:div>
      </w:divsChild>
    </w:div>
    <w:div w:id="1583752876">
      <w:bodyDiv w:val="1"/>
      <w:marLeft w:val="0"/>
      <w:marRight w:val="0"/>
      <w:marTop w:val="0"/>
      <w:marBottom w:val="0"/>
      <w:divBdr>
        <w:top w:val="none" w:sz="0" w:space="0" w:color="auto"/>
        <w:left w:val="none" w:sz="0" w:space="0" w:color="auto"/>
        <w:bottom w:val="none" w:sz="0" w:space="0" w:color="auto"/>
        <w:right w:val="none" w:sz="0" w:space="0" w:color="auto"/>
      </w:divBdr>
    </w:div>
    <w:div w:id="1624194934">
      <w:bodyDiv w:val="1"/>
      <w:marLeft w:val="0"/>
      <w:marRight w:val="0"/>
      <w:marTop w:val="0"/>
      <w:marBottom w:val="0"/>
      <w:divBdr>
        <w:top w:val="none" w:sz="0" w:space="0" w:color="auto"/>
        <w:left w:val="none" w:sz="0" w:space="0" w:color="auto"/>
        <w:bottom w:val="none" w:sz="0" w:space="0" w:color="auto"/>
        <w:right w:val="none" w:sz="0" w:space="0" w:color="auto"/>
      </w:divBdr>
    </w:div>
    <w:div w:id="1718040481">
      <w:bodyDiv w:val="1"/>
      <w:marLeft w:val="0"/>
      <w:marRight w:val="0"/>
      <w:marTop w:val="0"/>
      <w:marBottom w:val="0"/>
      <w:divBdr>
        <w:top w:val="none" w:sz="0" w:space="0" w:color="auto"/>
        <w:left w:val="none" w:sz="0" w:space="0" w:color="auto"/>
        <w:bottom w:val="none" w:sz="0" w:space="0" w:color="auto"/>
        <w:right w:val="none" w:sz="0" w:space="0" w:color="auto"/>
      </w:divBdr>
      <w:divsChild>
        <w:div w:id="1972514387">
          <w:marLeft w:val="936"/>
          <w:marRight w:val="0"/>
          <w:marTop w:val="0"/>
          <w:marBottom w:val="0"/>
          <w:divBdr>
            <w:top w:val="none" w:sz="0" w:space="0" w:color="auto"/>
            <w:left w:val="none" w:sz="0" w:space="0" w:color="auto"/>
            <w:bottom w:val="none" w:sz="0" w:space="0" w:color="auto"/>
            <w:right w:val="none" w:sz="0" w:space="0" w:color="auto"/>
          </w:divBdr>
        </w:div>
        <w:div w:id="1589391083">
          <w:marLeft w:val="936"/>
          <w:marRight w:val="0"/>
          <w:marTop w:val="0"/>
          <w:marBottom w:val="0"/>
          <w:divBdr>
            <w:top w:val="none" w:sz="0" w:space="0" w:color="auto"/>
            <w:left w:val="none" w:sz="0" w:space="0" w:color="auto"/>
            <w:bottom w:val="none" w:sz="0" w:space="0" w:color="auto"/>
            <w:right w:val="none" w:sz="0" w:space="0" w:color="auto"/>
          </w:divBdr>
        </w:div>
        <w:div w:id="841118214">
          <w:marLeft w:val="936"/>
          <w:marRight w:val="0"/>
          <w:marTop w:val="0"/>
          <w:marBottom w:val="0"/>
          <w:divBdr>
            <w:top w:val="none" w:sz="0" w:space="0" w:color="auto"/>
            <w:left w:val="none" w:sz="0" w:space="0" w:color="auto"/>
            <w:bottom w:val="none" w:sz="0" w:space="0" w:color="auto"/>
            <w:right w:val="none" w:sz="0" w:space="0" w:color="auto"/>
          </w:divBdr>
        </w:div>
        <w:div w:id="809439964">
          <w:marLeft w:val="936"/>
          <w:marRight w:val="0"/>
          <w:marTop w:val="0"/>
          <w:marBottom w:val="0"/>
          <w:divBdr>
            <w:top w:val="none" w:sz="0" w:space="0" w:color="auto"/>
            <w:left w:val="none" w:sz="0" w:space="0" w:color="auto"/>
            <w:bottom w:val="none" w:sz="0" w:space="0" w:color="auto"/>
            <w:right w:val="none" w:sz="0" w:space="0" w:color="auto"/>
          </w:divBdr>
        </w:div>
        <w:div w:id="1870213580">
          <w:marLeft w:val="936"/>
          <w:marRight w:val="0"/>
          <w:marTop w:val="0"/>
          <w:marBottom w:val="0"/>
          <w:divBdr>
            <w:top w:val="none" w:sz="0" w:space="0" w:color="auto"/>
            <w:left w:val="none" w:sz="0" w:space="0" w:color="auto"/>
            <w:bottom w:val="none" w:sz="0" w:space="0" w:color="auto"/>
            <w:right w:val="none" w:sz="0" w:space="0" w:color="auto"/>
          </w:divBdr>
        </w:div>
      </w:divsChild>
    </w:div>
    <w:div w:id="1764254267">
      <w:bodyDiv w:val="1"/>
      <w:marLeft w:val="0"/>
      <w:marRight w:val="0"/>
      <w:marTop w:val="0"/>
      <w:marBottom w:val="0"/>
      <w:divBdr>
        <w:top w:val="none" w:sz="0" w:space="0" w:color="auto"/>
        <w:left w:val="none" w:sz="0" w:space="0" w:color="auto"/>
        <w:bottom w:val="none" w:sz="0" w:space="0" w:color="auto"/>
        <w:right w:val="none" w:sz="0" w:space="0" w:color="auto"/>
      </w:divBdr>
    </w:div>
    <w:div w:id="17758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4</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Nierenhausen, Erin</dc:creator>
  <cp:keywords/>
  <dc:description/>
  <cp:lastModifiedBy>Claudio Moya</cp:lastModifiedBy>
  <cp:revision>11</cp:revision>
  <dcterms:created xsi:type="dcterms:W3CDTF">2019-05-07T18:14:00Z</dcterms:created>
  <dcterms:modified xsi:type="dcterms:W3CDTF">2019-09-17T20:08:00Z</dcterms:modified>
</cp:coreProperties>
</file>